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24BDEEC3" w:rsidR="00CF6DCD" w:rsidRPr="006F2A8E" w:rsidRDefault="0031635A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31635A">
        <w:rPr>
          <w:rFonts w:ascii="Arial" w:hAnsi="Arial" w:cs="Arial"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257D719A" wp14:editId="063427B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1823720"/>
            <wp:effectExtent l="0" t="0" r="0" b="5080"/>
            <wp:wrapTight wrapText="bothSides">
              <wp:wrapPolygon edited="0">
                <wp:start x="0" y="0"/>
                <wp:lineTo x="0" y="21435"/>
                <wp:lineTo x="21200" y="21435"/>
                <wp:lineTo x="21200" y="0"/>
                <wp:lineTo x="0" y="0"/>
              </wp:wrapPolygon>
            </wp:wrapTight>
            <wp:docPr id="1196860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605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2415D55C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62AA125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EC6A615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F299F1C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7EEDC1A4" w14:textId="77777777" w:rsid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11296EF9" w14:textId="77777777" w:rsidR="006F2A8E" w:rsidRP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31635A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Бренд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6F099E" w:rsidRPr="006F2A8E">
        <w:rPr>
          <w:b/>
          <w:bCs/>
          <w:sz w:val="24"/>
        </w:rPr>
        <w:t>GONSIN</w:t>
      </w:r>
    </w:p>
    <w:p w14:paraId="1785F1D4" w14:textId="49D6A4D9" w:rsidR="00BB523B" w:rsidRPr="0031635A" w:rsidRDefault="00855C30" w:rsidP="006F099E">
      <w:pPr>
        <w:ind w:left="851" w:right="851"/>
        <w:rPr>
          <w:b/>
          <w:bCs/>
          <w:sz w:val="24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Модель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EA55C8" w:rsidRPr="006F2A8E">
        <w:rPr>
          <w:b/>
          <w:bCs/>
          <w:sz w:val="24"/>
        </w:rPr>
        <w:t>TL</w:t>
      </w:r>
      <w:r w:rsidR="00EA55C8" w:rsidRPr="0031635A">
        <w:rPr>
          <w:b/>
          <w:bCs/>
          <w:sz w:val="24"/>
          <w:lang w:val="ru-RU"/>
        </w:rPr>
        <w:t>-</w:t>
      </w:r>
      <w:r w:rsidR="0031635A">
        <w:rPr>
          <w:b/>
          <w:bCs/>
          <w:sz w:val="24"/>
        </w:rPr>
        <w:t>VD</w:t>
      </w:r>
      <w:r w:rsidR="0031635A">
        <w:rPr>
          <w:b/>
          <w:bCs/>
          <w:sz w:val="24"/>
          <w:lang w:val="ru-RU"/>
        </w:rPr>
        <w:t>4</w:t>
      </w:r>
      <w:r w:rsidR="00EA55C8" w:rsidRPr="0031635A">
        <w:rPr>
          <w:b/>
          <w:bCs/>
          <w:sz w:val="24"/>
          <w:lang w:val="ru-RU"/>
        </w:rPr>
        <w:t xml:space="preserve">300 510 </w:t>
      </w:r>
      <w:r w:rsidR="00EA55C8" w:rsidRPr="006F2A8E">
        <w:rPr>
          <w:b/>
          <w:bCs/>
          <w:sz w:val="24"/>
        </w:rPr>
        <w:t>mm</w:t>
      </w:r>
    </w:p>
    <w:p w14:paraId="2B973D8F" w14:textId="77777777" w:rsidR="00EA55C8" w:rsidRPr="0031635A" w:rsidRDefault="00EA55C8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C7D96B8" w14:textId="0F00FB23" w:rsidR="006F2A8E" w:rsidRDefault="00DC04D6" w:rsidP="001F0D2E">
      <w:pPr>
        <w:ind w:left="1134" w:right="567"/>
        <w:rPr>
          <w:sz w:val="24"/>
          <w:szCs w:val="32"/>
          <w:lang w:val="ru-RU"/>
        </w:rPr>
      </w:pPr>
      <w:r w:rsidRPr="0031635A">
        <w:rPr>
          <w:b/>
          <w:bCs/>
          <w:sz w:val="24"/>
          <w:lang w:val="ru-RU"/>
        </w:rPr>
        <w:t xml:space="preserve">      </w:t>
      </w:r>
      <w:r w:rsidR="0031635A" w:rsidRPr="0031635A">
        <w:rPr>
          <w:b/>
          <w:bCs/>
          <w:sz w:val="24"/>
          <w:lang w:val="ru-RU"/>
        </w:rPr>
        <w:t>GONSIN Микрофонный пульт делегата TL-</w:t>
      </w:r>
      <w:r w:rsidR="0031635A">
        <w:rPr>
          <w:b/>
          <w:bCs/>
          <w:sz w:val="24"/>
        </w:rPr>
        <w:t>VD</w:t>
      </w:r>
      <w:r w:rsidR="0031635A" w:rsidRPr="0031635A">
        <w:rPr>
          <w:b/>
          <w:bCs/>
          <w:sz w:val="24"/>
          <w:lang w:val="ru-RU"/>
        </w:rPr>
        <w:t xml:space="preserve">4300 510 </w:t>
      </w:r>
      <w:proofErr w:type="spellStart"/>
      <w:r w:rsidR="0031635A" w:rsidRPr="0031635A">
        <w:rPr>
          <w:b/>
          <w:bCs/>
          <w:sz w:val="24"/>
          <w:lang w:val="ru-RU"/>
        </w:rPr>
        <w:t>mm</w:t>
      </w:r>
      <w:proofErr w:type="spellEnd"/>
      <w:r w:rsidR="0031635A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31635A" w:rsidRPr="0031635A">
        <w:rPr>
          <w:sz w:val="24"/>
          <w:szCs w:val="32"/>
          <w:lang w:val="ru-RU"/>
        </w:rPr>
        <w:t xml:space="preserve">настольный конференц-микрофонный пульт, предназначенный для оснащения конференц-залов, переговорных комнат, парламентских и корпоративных заседаний. Устройство используется в составе профессиональной системы </w:t>
      </w:r>
      <w:proofErr w:type="gramStart"/>
      <w:r w:rsidR="0031635A" w:rsidRPr="0031635A">
        <w:rPr>
          <w:sz w:val="24"/>
          <w:szCs w:val="32"/>
          <w:lang w:val="ru-RU"/>
        </w:rPr>
        <w:t>конференц-связи</w:t>
      </w:r>
      <w:proofErr w:type="gramEnd"/>
      <w:r w:rsidR="0031635A" w:rsidRPr="0031635A">
        <w:rPr>
          <w:sz w:val="24"/>
          <w:szCs w:val="32"/>
          <w:lang w:val="ru-RU"/>
        </w:rPr>
        <w:t xml:space="preserve"> для передачи речи участников, регистрации присутствия, управления очередью выступлений, голосования и автоматического </w:t>
      </w:r>
      <w:proofErr w:type="spellStart"/>
      <w:r w:rsidR="0031635A" w:rsidRPr="0031635A">
        <w:rPr>
          <w:sz w:val="24"/>
          <w:szCs w:val="32"/>
          <w:lang w:val="ru-RU"/>
        </w:rPr>
        <w:t>видеотрекинга</w:t>
      </w:r>
      <w:proofErr w:type="spellEnd"/>
      <w:r w:rsidR="0031635A" w:rsidRPr="0031635A">
        <w:rPr>
          <w:sz w:val="24"/>
          <w:szCs w:val="32"/>
          <w:lang w:val="ru-RU"/>
        </w:rPr>
        <w:t xml:space="preserve"> камер во время совещаний.</w:t>
      </w:r>
    </w:p>
    <w:p w14:paraId="71A1A1F1" w14:textId="77777777" w:rsidR="0031635A" w:rsidRPr="0031635A" w:rsidRDefault="0031635A" w:rsidP="001F0D2E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7941F342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Тип установки: Настольный</w:t>
      </w:r>
    </w:p>
    <w:p w14:paraId="721E1B11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Способ подключения: Специализированный кабель 8-pin / 13-pin (последовательное подключение)</w:t>
      </w:r>
    </w:p>
    <w:p w14:paraId="08015131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Цвет: Чёрный</w:t>
      </w:r>
    </w:p>
    <w:p w14:paraId="35947B93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Дисплей: OLED, размер 35 × 18 мм</w:t>
      </w:r>
    </w:p>
    <w:p w14:paraId="1C5587C7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Частотный диапазон: 20Hz ~ 20KHz</w:t>
      </w:r>
    </w:p>
    <w:p w14:paraId="18469AD0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Чувствительность: -46 ±4 </w:t>
      </w:r>
      <w:proofErr w:type="spellStart"/>
      <w:r w:rsidRPr="0031635A">
        <w:rPr>
          <w:color w:val="000000" w:themeColor="text1"/>
          <w:sz w:val="24"/>
          <w:lang w:val="ru-RU"/>
        </w:rPr>
        <w:t>dBV</w:t>
      </w:r>
      <w:proofErr w:type="spellEnd"/>
      <w:r w:rsidRPr="0031635A">
        <w:rPr>
          <w:color w:val="000000" w:themeColor="text1"/>
          <w:sz w:val="24"/>
          <w:lang w:val="ru-RU"/>
        </w:rPr>
        <w:t>/</w:t>
      </w:r>
      <w:proofErr w:type="spellStart"/>
      <w:r w:rsidRPr="0031635A">
        <w:rPr>
          <w:color w:val="000000" w:themeColor="text1"/>
          <w:sz w:val="24"/>
          <w:lang w:val="ru-RU"/>
        </w:rPr>
        <w:t>Pa</w:t>
      </w:r>
      <w:proofErr w:type="spellEnd"/>
    </w:p>
    <w:p w14:paraId="67ADD5E8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Чувствительность VOX: Высокая / Средняя / Низкая (76 </w:t>
      </w:r>
      <w:proofErr w:type="spellStart"/>
      <w:r w:rsidRPr="0031635A">
        <w:rPr>
          <w:color w:val="000000" w:themeColor="text1"/>
          <w:sz w:val="24"/>
          <w:lang w:val="ru-RU"/>
        </w:rPr>
        <w:t>dB</w:t>
      </w:r>
      <w:proofErr w:type="spellEnd"/>
      <w:r w:rsidRPr="0031635A">
        <w:rPr>
          <w:color w:val="000000" w:themeColor="text1"/>
          <w:sz w:val="24"/>
          <w:lang w:val="ru-RU"/>
        </w:rPr>
        <w:t xml:space="preserve"> / 80 </w:t>
      </w:r>
      <w:proofErr w:type="spellStart"/>
      <w:r w:rsidRPr="0031635A">
        <w:rPr>
          <w:color w:val="000000" w:themeColor="text1"/>
          <w:sz w:val="24"/>
          <w:lang w:val="ru-RU"/>
        </w:rPr>
        <w:t>dB</w:t>
      </w:r>
      <w:proofErr w:type="spellEnd"/>
      <w:r w:rsidRPr="0031635A">
        <w:rPr>
          <w:color w:val="000000" w:themeColor="text1"/>
          <w:sz w:val="24"/>
          <w:lang w:val="ru-RU"/>
        </w:rPr>
        <w:t xml:space="preserve"> / 82 </w:t>
      </w:r>
      <w:proofErr w:type="spellStart"/>
      <w:r w:rsidRPr="0031635A">
        <w:rPr>
          <w:color w:val="000000" w:themeColor="text1"/>
          <w:sz w:val="24"/>
          <w:lang w:val="ru-RU"/>
        </w:rPr>
        <w:t>dB</w:t>
      </w:r>
      <w:proofErr w:type="spellEnd"/>
      <w:r w:rsidRPr="0031635A">
        <w:rPr>
          <w:color w:val="000000" w:themeColor="text1"/>
          <w:sz w:val="24"/>
          <w:lang w:val="ru-RU"/>
        </w:rPr>
        <w:t>)</w:t>
      </w:r>
    </w:p>
    <w:p w14:paraId="12F415E7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Тайм-аут микрофона: 6 ~ 180 секунд</w:t>
      </w:r>
    </w:p>
    <w:p w14:paraId="38F8F29F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Эквивалентный уровень шума: 20 </w:t>
      </w:r>
      <w:proofErr w:type="spellStart"/>
      <w:r w:rsidRPr="0031635A">
        <w:rPr>
          <w:color w:val="000000" w:themeColor="text1"/>
          <w:sz w:val="24"/>
          <w:lang w:val="ru-RU"/>
        </w:rPr>
        <w:t>dBA</w:t>
      </w:r>
      <w:proofErr w:type="spellEnd"/>
      <w:r w:rsidRPr="0031635A">
        <w:rPr>
          <w:color w:val="000000" w:themeColor="text1"/>
          <w:sz w:val="24"/>
          <w:lang w:val="ru-RU"/>
        </w:rPr>
        <w:t xml:space="preserve"> (SPL)</w:t>
      </w:r>
    </w:p>
    <w:p w14:paraId="41807DFA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Максимальное звуковое давление: 125 </w:t>
      </w:r>
      <w:proofErr w:type="spellStart"/>
      <w:r w:rsidRPr="0031635A">
        <w:rPr>
          <w:color w:val="000000" w:themeColor="text1"/>
          <w:sz w:val="24"/>
          <w:lang w:val="ru-RU"/>
        </w:rPr>
        <w:t>dB</w:t>
      </w:r>
      <w:proofErr w:type="spellEnd"/>
      <w:r w:rsidRPr="0031635A">
        <w:rPr>
          <w:color w:val="000000" w:themeColor="text1"/>
          <w:sz w:val="24"/>
          <w:lang w:val="ru-RU"/>
        </w:rPr>
        <w:t xml:space="preserve"> (THD </w:t>
      </w:r>
      <w:proofErr w:type="gramStart"/>
      <w:r w:rsidRPr="0031635A">
        <w:rPr>
          <w:color w:val="000000" w:themeColor="text1"/>
          <w:sz w:val="24"/>
          <w:lang w:val="ru-RU"/>
        </w:rPr>
        <w:t>&lt; 3</w:t>
      </w:r>
      <w:proofErr w:type="gramEnd"/>
      <w:r w:rsidRPr="0031635A">
        <w:rPr>
          <w:color w:val="000000" w:themeColor="text1"/>
          <w:sz w:val="24"/>
          <w:lang w:val="ru-RU"/>
        </w:rPr>
        <w:t>%)</w:t>
      </w:r>
    </w:p>
    <w:p w14:paraId="796DACD8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Коэффициент гармонических искажений (THD): &lt;0.05%</w:t>
      </w:r>
    </w:p>
    <w:p w14:paraId="7F8CD02D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Соотношение сигнал/шум: ≥96 </w:t>
      </w:r>
      <w:proofErr w:type="spellStart"/>
      <w:r w:rsidRPr="0031635A">
        <w:rPr>
          <w:color w:val="000000" w:themeColor="text1"/>
          <w:sz w:val="24"/>
          <w:lang w:val="ru-RU"/>
        </w:rPr>
        <w:t>dB</w:t>
      </w:r>
      <w:proofErr w:type="spellEnd"/>
    </w:p>
    <w:p w14:paraId="581B5C56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Тип микрофона: Электретный </w:t>
      </w:r>
      <w:proofErr w:type="spellStart"/>
      <w:r w:rsidRPr="0031635A">
        <w:rPr>
          <w:color w:val="000000" w:themeColor="text1"/>
          <w:sz w:val="24"/>
          <w:lang w:val="ru-RU"/>
        </w:rPr>
        <w:t>кардиоидный</w:t>
      </w:r>
      <w:proofErr w:type="spellEnd"/>
      <w:r w:rsidRPr="0031635A">
        <w:rPr>
          <w:color w:val="000000" w:themeColor="text1"/>
          <w:sz w:val="24"/>
          <w:lang w:val="ru-RU"/>
        </w:rPr>
        <w:t xml:space="preserve"> направленный</w:t>
      </w:r>
    </w:p>
    <w:p w14:paraId="2CB2312D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Направленность: 0° / 180°: &gt;20 </w:t>
      </w:r>
      <w:proofErr w:type="spellStart"/>
      <w:r w:rsidRPr="0031635A">
        <w:rPr>
          <w:color w:val="000000" w:themeColor="text1"/>
          <w:sz w:val="24"/>
          <w:lang w:val="ru-RU"/>
        </w:rPr>
        <w:t>dB</w:t>
      </w:r>
      <w:proofErr w:type="spellEnd"/>
      <w:r w:rsidRPr="0031635A">
        <w:rPr>
          <w:color w:val="000000" w:themeColor="text1"/>
          <w:sz w:val="24"/>
          <w:lang w:val="ru-RU"/>
        </w:rPr>
        <w:t xml:space="preserve"> (1 </w:t>
      </w:r>
      <w:proofErr w:type="spellStart"/>
      <w:r w:rsidRPr="0031635A">
        <w:rPr>
          <w:color w:val="000000" w:themeColor="text1"/>
          <w:sz w:val="24"/>
          <w:lang w:val="ru-RU"/>
        </w:rPr>
        <w:t>kHz</w:t>
      </w:r>
      <w:proofErr w:type="spellEnd"/>
      <w:r w:rsidRPr="0031635A">
        <w:rPr>
          <w:color w:val="000000" w:themeColor="text1"/>
          <w:sz w:val="24"/>
          <w:lang w:val="ru-RU"/>
        </w:rPr>
        <w:t>)</w:t>
      </w:r>
    </w:p>
    <w:p w14:paraId="4B154E55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Длина микрофонной стойки: Стандарт 410 мм, опция 310 мм / 510 мм</w:t>
      </w:r>
    </w:p>
    <w:p w14:paraId="0B6AFB8F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Входное сопротивление: 2 </w:t>
      </w:r>
      <w:proofErr w:type="spellStart"/>
      <w:r w:rsidRPr="0031635A">
        <w:rPr>
          <w:color w:val="000000" w:themeColor="text1"/>
          <w:sz w:val="24"/>
          <w:lang w:val="ru-RU"/>
        </w:rPr>
        <w:t>kΩ</w:t>
      </w:r>
      <w:proofErr w:type="spellEnd"/>
    </w:p>
    <w:p w14:paraId="224146E9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Разъёмы для наушников / микрофона: Ø3.5 мм стерео ×2</w:t>
      </w:r>
    </w:p>
    <w:p w14:paraId="3D4A27B2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Нагрузка наушников: &gt;16 Ω</w:t>
      </w:r>
    </w:p>
    <w:p w14:paraId="60E1A357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 xml:space="preserve">Мощность наушников: 10 </w:t>
      </w:r>
      <w:proofErr w:type="spellStart"/>
      <w:r w:rsidRPr="0031635A">
        <w:rPr>
          <w:color w:val="000000" w:themeColor="text1"/>
          <w:sz w:val="24"/>
          <w:lang w:val="ru-RU"/>
        </w:rPr>
        <w:t>mW</w:t>
      </w:r>
      <w:proofErr w:type="spellEnd"/>
    </w:p>
    <w:p w14:paraId="4B442BFA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Встроенный динамик: 2 × 2 W / 8 Ω</w:t>
      </w:r>
    </w:p>
    <w:p w14:paraId="1157FAD4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Каналы синхронного перевода: 6</w:t>
      </w:r>
    </w:p>
    <w:p w14:paraId="773E44CB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Габариты (Д × Ш × В): 145 × 170 × 71 мм (без микрофонной стойки)</w:t>
      </w:r>
    </w:p>
    <w:p w14:paraId="2AE21F47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Вес: 0.6 кг</w:t>
      </w:r>
    </w:p>
    <w:p w14:paraId="3FD6A043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Питание: 24 V</w:t>
      </w:r>
    </w:p>
    <w:p w14:paraId="27CF1065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Максимальное энергопотребление: 7 W</w:t>
      </w:r>
    </w:p>
    <w:p w14:paraId="4DB4B54D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Рабочая температура: 0 ~ 45 °C</w:t>
      </w:r>
    </w:p>
    <w:p w14:paraId="289C372C" w14:textId="77777777" w:rsidR="0031635A" w:rsidRPr="0031635A" w:rsidRDefault="0031635A" w:rsidP="0031635A">
      <w:pPr>
        <w:pStyle w:val="ab"/>
        <w:numPr>
          <w:ilvl w:val="0"/>
          <w:numId w:val="50"/>
        </w:numPr>
        <w:ind w:left="2058" w:right="851" w:hanging="357"/>
        <w:rPr>
          <w:color w:val="000000" w:themeColor="text1"/>
          <w:sz w:val="24"/>
          <w:lang w:val="ru-RU"/>
        </w:rPr>
      </w:pPr>
      <w:r w:rsidRPr="0031635A">
        <w:rPr>
          <w:color w:val="000000" w:themeColor="text1"/>
          <w:sz w:val="24"/>
          <w:lang w:val="ru-RU"/>
        </w:rPr>
        <w:t>Температура хранения: -20 ~ 50 °C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D32F" w14:textId="77777777" w:rsidR="00CD24BD" w:rsidRDefault="00CD24BD" w:rsidP="00CA33DA">
      <w:r>
        <w:separator/>
      </w:r>
    </w:p>
  </w:endnote>
  <w:endnote w:type="continuationSeparator" w:id="0">
    <w:p w14:paraId="65899CC3" w14:textId="77777777" w:rsidR="00CD24BD" w:rsidRDefault="00CD24B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8999" w14:textId="77777777" w:rsidR="00CD24BD" w:rsidRDefault="00CD24BD" w:rsidP="00CA33DA">
      <w:r>
        <w:separator/>
      </w:r>
    </w:p>
  </w:footnote>
  <w:footnote w:type="continuationSeparator" w:id="0">
    <w:p w14:paraId="28DFB57B" w14:textId="77777777" w:rsidR="00CD24BD" w:rsidRDefault="00CD24B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ACEF3B5" w:rsidR="00996B01" w:rsidRPr="00EA55C8" w:rsidRDefault="00EA55C8" w:rsidP="00944830">
    <w:pPr>
      <w:pStyle w:val="a3"/>
      <w:tabs>
        <w:tab w:val="clear" w:pos="4677"/>
      </w:tabs>
      <w:jc w:val="left"/>
      <w:rPr>
        <w:sz w:val="18"/>
        <w:szCs w:val="22"/>
        <w:lang w:val="ru-RU"/>
      </w:rPr>
    </w:pPr>
    <w:r w:rsidRPr="00EA55C8">
      <w:rPr>
        <w:b/>
        <w:bCs/>
        <w:noProof/>
        <w:sz w:val="24"/>
        <w:lang w:val="ru-RU"/>
      </w:rPr>
      <w:drawing>
        <wp:anchor distT="0" distB="0" distL="114300" distR="114300" simplePos="0" relativeHeight="251661312" behindDoc="1" locked="0" layoutInCell="1" allowOverlap="1" wp14:anchorId="59D546BB" wp14:editId="544B813F">
          <wp:simplePos x="0" y="0"/>
          <wp:positionH relativeFrom="column">
            <wp:posOffset>6210301</wp:posOffset>
          </wp:positionH>
          <wp:positionV relativeFrom="paragraph">
            <wp:posOffset>400049</wp:posOffset>
          </wp:positionV>
          <wp:extent cx="1055720" cy="243013"/>
          <wp:effectExtent l="0" t="0" r="0" b="5080"/>
          <wp:wrapTight wrapText="bothSides">
            <wp:wrapPolygon edited="0">
              <wp:start x="0" y="0"/>
              <wp:lineTo x="0" y="20356"/>
              <wp:lineTo x="21054" y="20356"/>
              <wp:lineTo x="21054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372" cy="246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8C68649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635A" w:rsidRPr="0031635A">
      <w:rPr>
        <w:b/>
        <w:bCs/>
        <w:noProof/>
        <w:sz w:val="24"/>
        <w:lang w:val="ru-RU"/>
      </w:rPr>
      <w:t>GONSIN Микрофонный пульт делегата TL-</w:t>
    </w:r>
    <w:r w:rsidR="0031635A">
      <w:rPr>
        <w:b/>
        <w:bCs/>
        <w:noProof/>
        <w:sz w:val="24"/>
      </w:rPr>
      <w:t>VD</w:t>
    </w:r>
    <w:r w:rsidR="0031635A" w:rsidRPr="0031635A">
      <w:rPr>
        <w:b/>
        <w:bCs/>
        <w:noProof/>
        <w:sz w:val="24"/>
        <w:lang w:val="ru-RU"/>
      </w:rPr>
      <w:t>4300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0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F366973"/>
    <w:multiLevelType w:val="hybridMultilevel"/>
    <w:tmpl w:val="56B857E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9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1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4" w15:restartNumberingAfterBreak="0">
    <w:nsid w:val="6D1350D1"/>
    <w:multiLevelType w:val="hybridMultilevel"/>
    <w:tmpl w:val="44C6B002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5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9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6"/>
    <w:lvlOverride w:ilvl="0">
      <w:startOverride w:val="1"/>
    </w:lvlOverride>
  </w:num>
  <w:num w:numId="2" w16cid:durableId="466970268">
    <w:abstractNumId w:val="32"/>
  </w:num>
  <w:num w:numId="3" w16cid:durableId="1137916517">
    <w:abstractNumId w:val="49"/>
  </w:num>
  <w:num w:numId="4" w16cid:durableId="237789402">
    <w:abstractNumId w:val="39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6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7"/>
  </w:num>
  <w:num w:numId="13" w16cid:durableId="38627639">
    <w:abstractNumId w:val="13"/>
  </w:num>
  <w:num w:numId="14" w16cid:durableId="1429692710">
    <w:abstractNumId w:val="30"/>
  </w:num>
  <w:num w:numId="15" w16cid:durableId="723600887">
    <w:abstractNumId w:val="33"/>
  </w:num>
  <w:num w:numId="16" w16cid:durableId="1330981856">
    <w:abstractNumId w:val="42"/>
  </w:num>
  <w:num w:numId="17" w16cid:durableId="1598324652">
    <w:abstractNumId w:val="21"/>
  </w:num>
  <w:num w:numId="18" w16cid:durableId="626007109">
    <w:abstractNumId w:val="28"/>
  </w:num>
  <w:num w:numId="19" w16cid:durableId="172110863">
    <w:abstractNumId w:val="41"/>
  </w:num>
  <w:num w:numId="20" w16cid:durableId="872962486">
    <w:abstractNumId w:val="36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4"/>
  </w:num>
  <w:num w:numId="24" w16cid:durableId="1631207002">
    <w:abstractNumId w:val="27"/>
  </w:num>
  <w:num w:numId="25" w16cid:durableId="1372073511">
    <w:abstractNumId w:val="35"/>
  </w:num>
  <w:num w:numId="26" w16cid:durableId="1849363518">
    <w:abstractNumId w:val="31"/>
  </w:num>
  <w:num w:numId="27" w16cid:durableId="661590517">
    <w:abstractNumId w:val="11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7"/>
  </w:num>
  <w:num w:numId="32" w16cid:durableId="1474374329">
    <w:abstractNumId w:val="40"/>
  </w:num>
  <w:num w:numId="33" w16cid:durableId="111285072">
    <w:abstractNumId w:val="8"/>
  </w:num>
  <w:num w:numId="34" w16cid:durableId="1875116206">
    <w:abstractNumId w:val="48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3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7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2"/>
  </w:num>
  <w:num w:numId="45" w16cid:durableId="317460731">
    <w:abstractNumId w:val="12"/>
  </w:num>
  <w:num w:numId="46" w16cid:durableId="2029790995">
    <w:abstractNumId w:val="29"/>
  </w:num>
  <w:num w:numId="47" w16cid:durableId="1334141720">
    <w:abstractNumId w:val="45"/>
  </w:num>
  <w:num w:numId="48" w16cid:durableId="2014917999">
    <w:abstractNumId w:val="10"/>
  </w:num>
  <w:num w:numId="49" w16cid:durableId="580917502">
    <w:abstractNumId w:val="44"/>
  </w:num>
  <w:num w:numId="50" w16cid:durableId="88719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600FC"/>
    <w:rsid w:val="001746EB"/>
    <w:rsid w:val="001D1917"/>
    <w:rsid w:val="001F0D2E"/>
    <w:rsid w:val="00201397"/>
    <w:rsid w:val="002238ED"/>
    <w:rsid w:val="00225D2B"/>
    <w:rsid w:val="0025531F"/>
    <w:rsid w:val="00257A0F"/>
    <w:rsid w:val="00257EB0"/>
    <w:rsid w:val="00261AEB"/>
    <w:rsid w:val="002932DA"/>
    <w:rsid w:val="002A690B"/>
    <w:rsid w:val="002C235F"/>
    <w:rsid w:val="002C571F"/>
    <w:rsid w:val="0031635A"/>
    <w:rsid w:val="0032441E"/>
    <w:rsid w:val="00340264"/>
    <w:rsid w:val="00341987"/>
    <w:rsid w:val="00361AEC"/>
    <w:rsid w:val="0036503C"/>
    <w:rsid w:val="00367E0E"/>
    <w:rsid w:val="00370582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4EB4"/>
    <w:rsid w:val="0054622C"/>
    <w:rsid w:val="005578EE"/>
    <w:rsid w:val="005721BE"/>
    <w:rsid w:val="005821F4"/>
    <w:rsid w:val="00593B3C"/>
    <w:rsid w:val="005C2C87"/>
    <w:rsid w:val="005D593E"/>
    <w:rsid w:val="00601C37"/>
    <w:rsid w:val="006053E8"/>
    <w:rsid w:val="00614BDB"/>
    <w:rsid w:val="00636064"/>
    <w:rsid w:val="006369F2"/>
    <w:rsid w:val="006C04AF"/>
    <w:rsid w:val="006D10D7"/>
    <w:rsid w:val="006D678D"/>
    <w:rsid w:val="006E22CF"/>
    <w:rsid w:val="006E5719"/>
    <w:rsid w:val="006E7469"/>
    <w:rsid w:val="006F099E"/>
    <w:rsid w:val="006F1CB7"/>
    <w:rsid w:val="006F2A8E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213F7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F15FC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24BD"/>
    <w:rsid w:val="00CD35FA"/>
    <w:rsid w:val="00CF6DCD"/>
    <w:rsid w:val="00D06524"/>
    <w:rsid w:val="00D1045F"/>
    <w:rsid w:val="00D23DE4"/>
    <w:rsid w:val="00D330E2"/>
    <w:rsid w:val="00D46711"/>
    <w:rsid w:val="00D51584"/>
    <w:rsid w:val="00D82576"/>
    <w:rsid w:val="00DC04D6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55C8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55</cp:revision>
  <dcterms:created xsi:type="dcterms:W3CDTF">2022-04-14T09:20:00Z</dcterms:created>
  <dcterms:modified xsi:type="dcterms:W3CDTF">2026-03-11T10:33:00Z</dcterms:modified>
</cp:coreProperties>
</file>