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6FE894C1" w:rsidR="00CF6DCD" w:rsidRDefault="0094624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946245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BBF06A8" wp14:editId="118CD99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057650" cy="996315"/>
            <wp:effectExtent l="0" t="0" r="0" b="0"/>
            <wp:wrapTight wrapText="bothSides">
              <wp:wrapPolygon edited="0">
                <wp:start x="0" y="0"/>
                <wp:lineTo x="0" y="21063"/>
                <wp:lineTo x="21499" y="21063"/>
                <wp:lineTo x="21499" y="0"/>
                <wp:lineTo x="0" y="0"/>
              </wp:wrapPolygon>
            </wp:wrapTight>
            <wp:docPr id="514832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325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E9186AE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60723DC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22EFE53D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946245" w:rsidRPr="00946245">
        <w:rPr>
          <w:b/>
          <w:bCs/>
          <w:sz w:val="24"/>
          <w:lang w:val="ru-RU"/>
        </w:rPr>
        <w:t>GONSIN10000N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444E4127" w14:textId="5A262563" w:rsidR="00540300" w:rsidRPr="00946245" w:rsidRDefault="00DC04D6" w:rsidP="00540300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946245" w:rsidRPr="00946245">
        <w:rPr>
          <w:b/>
          <w:bCs/>
          <w:sz w:val="24"/>
          <w:lang w:val="ru-RU"/>
        </w:rPr>
        <w:t>GONSIN Главный блок GONSIN10000N</w:t>
      </w:r>
      <w:r w:rsidR="00946245" w:rsidRPr="00946245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946245" w:rsidRPr="00946245">
        <w:rPr>
          <w:sz w:val="24"/>
          <w:szCs w:val="32"/>
          <w:lang w:val="ru-RU"/>
        </w:rPr>
        <w:t xml:space="preserve">центральный блок управления цифровой конференц-системой, предназначенный для организации и управления проводными и беспроводными конференционными терминалами в залах заседаний, конференц-центрах, государственных учреждениях и корпоративных переговорных. Сервер обеспечивает управление дискуссией участников, синхронный перевод, голосование, запись аудио, автоматическое распознавание речи и интеллектуальное </w:t>
      </w:r>
      <w:proofErr w:type="spellStart"/>
      <w:r w:rsidR="00946245" w:rsidRPr="00946245">
        <w:rPr>
          <w:sz w:val="24"/>
          <w:szCs w:val="32"/>
          <w:lang w:val="ru-RU"/>
        </w:rPr>
        <w:t>видеотрекинг</w:t>
      </w:r>
      <w:proofErr w:type="spellEnd"/>
      <w:r w:rsidR="00946245" w:rsidRPr="00946245">
        <w:rPr>
          <w:sz w:val="24"/>
          <w:szCs w:val="32"/>
          <w:lang w:val="ru-RU"/>
        </w:rPr>
        <w:t xml:space="preserve"> камер, поддерживает объединение нескольких конференц-залов в единую систему и удалённое управление через сеть.</w:t>
      </w:r>
    </w:p>
    <w:p w14:paraId="512120E3" w14:textId="77777777" w:rsidR="00946245" w:rsidRPr="00946245" w:rsidRDefault="00946245" w:rsidP="00540300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4E022B91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7CADDA34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Системная ёмкость: до 65025 устройств</w:t>
      </w:r>
    </w:p>
    <w:p w14:paraId="3498F7A0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Частотный диапазон: 30 </w:t>
      </w:r>
      <w:proofErr w:type="spellStart"/>
      <w:r w:rsidRPr="00946245">
        <w:rPr>
          <w:color w:val="000000" w:themeColor="text1"/>
          <w:sz w:val="24"/>
          <w:lang w:val="ru-RU"/>
        </w:rPr>
        <w:t>Hz</w:t>
      </w:r>
      <w:proofErr w:type="spellEnd"/>
      <w:r w:rsidRPr="00946245">
        <w:rPr>
          <w:color w:val="000000" w:themeColor="text1"/>
          <w:sz w:val="24"/>
          <w:lang w:val="ru-RU"/>
        </w:rPr>
        <w:t xml:space="preserve"> – 20 </w:t>
      </w:r>
      <w:proofErr w:type="spellStart"/>
      <w:r w:rsidRPr="00946245">
        <w:rPr>
          <w:color w:val="000000" w:themeColor="text1"/>
          <w:sz w:val="24"/>
          <w:lang w:val="ru-RU"/>
        </w:rPr>
        <w:t>kHz</w:t>
      </w:r>
      <w:proofErr w:type="spellEnd"/>
    </w:p>
    <w:p w14:paraId="6B607CFB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Соотношение сигнал/шум: &gt;96 </w:t>
      </w:r>
      <w:proofErr w:type="spellStart"/>
      <w:r w:rsidRPr="00946245">
        <w:rPr>
          <w:color w:val="000000" w:themeColor="text1"/>
          <w:sz w:val="24"/>
          <w:lang w:val="ru-RU"/>
        </w:rPr>
        <w:t>dBA</w:t>
      </w:r>
      <w:proofErr w:type="spellEnd"/>
    </w:p>
    <w:p w14:paraId="6FA78A70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Разделение каналов: &gt;85 </w:t>
      </w:r>
      <w:proofErr w:type="spellStart"/>
      <w:r w:rsidRPr="00946245">
        <w:rPr>
          <w:color w:val="000000" w:themeColor="text1"/>
          <w:sz w:val="24"/>
          <w:lang w:val="ru-RU"/>
        </w:rPr>
        <w:t>dB</w:t>
      </w:r>
      <w:proofErr w:type="spellEnd"/>
    </w:p>
    <w:p w14:paraId="0976E234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Динамический диапазон: &gt;94 </w:t>
      </w:r>
      <w:proofErr w:type="spellStart"/>
      <w:r w:rsidRPr="00946245">
        <w:rPr>
          <w:color w:val="000000" w:themeColor="text1"/>
          <w:sz w:val="24"/>
          <w:lang w:val="ru-RU"/>
        </w:rPr>
        <w:t>dB</w:t>
      </w:r>
      <w:proofErr w:type="spellEnd"/>
    </w:p>
    <w:p w14:paraId="30D08D94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Общие гармонические искажения: &lt;0.05%</w:t>
      </w:r>
    </w:p>
    <w:p w14:paraId="4BD43271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Питание:</w:t>
      </w:r>
    </w:p>
    <w:p w14:paraId="26A0046D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AC 100–240 V, 50/60 </w:t>
      </w:r>
      <w:proofErr w:type="spellStart"/>
      <w:r w:rsidRPr="00946245">
        <w:rPr>
          <w:color w:val="000000" w:themeColor="text1"/>
          <w:sz w:val="24"/>
          <w:lang w:val="ru-RU"/>
        </w:rPr>
        <w:t>Hz</w:t>
      </w:r>
      <w:proofErr w:type="spellEnd"/>
    </w:p>
    <w:p w14:paraId="63D6883C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Максимальная потребляемая мощность: 300 W</w:t>
      </w:r>
    </w:p>
    <w:p w14:paraId="3835604E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proofErr w:type="spellStart"/>
      <w:r w:rsidRPr="00946245">
        <w:rPr>
          <w:b/>
          <w:bCs/>
          <w:color w:val="000000" w:themeColor="text1"/>
          <w:sz w:val="24"/>
          <w:lang w:val="ru-RU"/>
        </w:rPr>
        <w:t>Аудиоинтерфейсы</w:t>
      </w:r>
      <w:proofErr w:type="spellEnd"/>
      <w:r w:rsidRPr="00946245">
        <w:rPr>
          <w:b/>
          <w:bCs/>
          <w:color w:val="000000" w:themeColor="text1"/>
          <w:sz w:val="24"/>
          <w:lang w:val="ru-RU"/>
        </w:rPr>
        <w:t>:</w:t>
      </w:r>
    </w:p>
    <w:p w14:paraId="72BC697F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1 × балансный аудио вход (XLR)</w:t>
      </w:r>
    </w:p>
    <w:p w14:paraId="4128332F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1 × балансный аудио выход (XLR)</w:t>
      </w:r>
    </w:p>
    <w:p w14:paraId="3E406A44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2 × небалансный аудио выход (RCA)</w:t>
      </w:r>
    </w:p>
    <w:p w14:paraId="48398486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4 × групповой аудио выход (Phoenix)</w:t>
      </w:r>
    </w:p>
    <w:p w14:paraId="619DF001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Максимальный уровень аудиовыхода:</w:t>
      </w:r>
    </w:p>
    <w:p w14:paraId="030D42B7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LINE OUT: +20 </w:t>
      </w:r>
      <w:proofErr w:type="spellStart"/>
      <w:r w:rsidRPr="00946245">
        <w:rPr>
          <w:color w:val="000000" w:themeColor="text1"/>
          <w:sz w:val="24"/>
          <w:lang w:val="ru-RU"/>
        </w:rPr>
        <w:t>dBu</w:t>
      </w:r>
      <w:proofErr w:type="spellEnd"/>
      <w:r w:rsidRPr="00946245">
        <w:rPr>
          <w:color w:val="000000" w:themeColor="text1"/>
          <w:sz w:val="24"/>
          <w:lang w:val="ru-RU"/>
        </w:rPr>
        <w:t xml:space="preserve"> (небалансный)</w:t>
      </w:r>
    </w:p>
    <w:p w14:paraId="2EC50C9F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BALANCE OUT: +20 </w:t>
      </w:r>
      <w:proofErr w:type="spellStart"/>
      <w:r w:rsidRPr="00946245">
        <w:rPr>
          <w:color w:val="000000" w:themeColor="text1"/>
          <w:sz w:val="24"/>
          <w:lang w:val="ru-RU"/>
        </w:rPr>
        <w:t>dBu</w:t>
      </w:r>
      <w:proofErr w:type="spellEnd"/>
      <w:r w:rsidRPr="00946245">
        <w:rPr>
          <w:color w:val="000000" w:themeColor="text1"/>
          <w:sz w:val="24"/>
          <w:lang w:val="ru-RU"/>
        </w:rPr>
        <w:t xml:space="preserve"> (балансный)</w:t>
      </w:r>
    </w:p>
    <w:p w14:paraId="5881F4B2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MIXER OUT: +20 </w:t>
      </w:r>
      <w:proofErr w:type="spellStart"/>
      <w:r w:rsidRPr="00946245">
        <w:rPr>
          <w:color w:val="000000" w:themeColor="text1"/>
          <w:sz w:val="24"/>
          <w:lang w:val="ru-RU"/>
        </w:rPr>
        <w:t>dBu</w:t>
      </w:r>
      <w:proofErr w:type="spellEnd"/>
      <w:r w:rsidRPr="00946245">
        <w:rPr>
          <w:color w:val="000000" w:themeColor="text1"/>
          <w:sz w:val="24"/>
          <w:lang w:val="ru-RU"/>
        </w:rPr>
        <w:t xml:space="preserve"> (балансный)</w:t>
      </w:r>
    </w:p>
    <w:p w14:paraId="0C9545B5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AUDIO OUT 1–4: +20 </w:t>
      </w:r>
      <w:proofErr w:type="spellStart"/>
      <w:r w:rsidRPr="00946245">
        <w:rPr>
          <w:color w:val="000000" w:themeColor="text1"/>
          <w:sz w:val="24"/>
          <w:lang w:val="ru-RU"/>
        </w:rPr>
        <w:t>dBu</w:t>
      </w:r>
      <w:proofErr w:type="spellEnd"/>
      <w:r w:rsidRPr="00946245">
        <w:rPr>
          <w:color w:val="000000" w:themeColor="text1"/>
          <w:sz w:val="24"/>
          <w:lang w:val="ru-RU"/>
        </w:rPr>
        <w:t xml:space="preserve"> (балансный)</w:t>
      </w:r>
    </w:p>
    <w:p w14:paraId="559FD997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Импеданс выхода:</w:t>
      </w:r>
    </w:p>
    <w:p w14:paraId="706B4F78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1 KΩ</w:t>
      </w:r>
    </w:p>
    <w:p w14:paraId="5FD491B9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Интерфейсы подключения:</w:t>
      </w:r>
    </w:p>
    <w:p w14:paraId="78E74C08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Интерфейс терминалов: RJ45 ×4</w:t>
      </w:r>
    </w:p>
    <w:p w14:paraId="5C5CC956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 xml:space="preserve">Сетевой интерфейс: RJ45 ×2 (поддержка </w:t>
      </w:r>
      <w:proofErr w:type="spellStart"/>
      <w:r w:rsidRPr="00946245">
        <w:rPr>
          <w:color w:val="000000" w:themeColor="text1"/>
          <w:sz w:val="24"/>
          <w:lang w:val="ru-RU"/>
        </w:rPr>
        <w:t>PoE</w:t>
      </w:r>
      <w:proofErr w:type="spellEnd"/>
      <w:r w:rsidRPr="00946245">
        <w:rPr>
          <w:color w:val="000000" w:themeColor="text1"/>
          <w:sz w:val="24"/>
          <w:lang w:val="ru-RU"/>
        </w:rPr>
        <w:t>)</w:t>
      </w:r>
    </w:p>
    <w:p w14:paraId="6EA4E0F3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Интерфейс управления: RS-232</w:t>
      </w:r>
    </w:p>
    <w:p w14:paraId="4656BC05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Интерфейс управления камерами: RS-485</w:t>
      </w:r>
    </w:p>
    <w:p w14:paraId="0877DB78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Интерфейс записи: USB (формат накопителя FAT32)</w:t>
      </w:r>
    </w:p>
    <w:p w14:paraId="792B414A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Видео:</w:t>
      </w:r>
    </w:p>
    <w:p w14:paraId="0B74A4A7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Поддержка до 8 камер (SD)</w:t>
      </w:r>
    </w:p>
    <w:p w14:paraId="14DD5C62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Видеовход: RCA ×8 (1Vp-p 75Ω) или SDI ×4 (SD/HD/3G)</w:t>
      </w:r>
    </w:p>
    <w:p w14:paraId="0B2DDA8B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lastRenderedPageBreak/>
        <w:t>Видеовыход: RCA ×4 (1Vp-p 75Ω) или SDI ×1 (SD/HD/3G)</w:t>
      </w:r>
    </w:p>
    <w:p w14:paraId="7925D026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Протоколы управления камерами: PELCO-P / PELCO-D / VISCA</w:t>
      </w:r>
    </w:p>
    <w:p w14:paraId="3AAF30D9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Запись:</w:t>
      </w:r>
    </w:p>
    <w:p w14:paraId="6DF1D629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Размер файла записи: ~0.8 МБ/мин</w:t>
      </w:r>
    </w:p>
    <w:p w14:paraId="71B1E139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Микрофоны:</w:t>
      </w:r>
    </w:p>
    <w:p w14:paraId="501A2B23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Активные микрофоны: 1 / 2 / 3 / 4 (без учета председателя)</w:t>
      </w:r>
    </w:p>
    <w:p w14:paraId="16F5B90E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Дисплей:</w:t>
      </w:r>
    </w:p>
    <w:p w14:paraId="6BC911AB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OLED (61 × 37 мм)</w:t>
      </w:r>
    </w:p>
    <w:p w14:paraId="1BB7C72F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Установка:</w:t>
      </w:r>
    </w:p>
    <w:p w14:paraId="74610580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Настольная установка или монтаж в 19" стойку</w:t>
      </w:r>
    </w:p>
    <w:p w14:paraId="491CFEE1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Габариты:</w:t>
      </w:r>
    </w:p>
    <w:p w14:paraId="786ACF7B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483 × 437 × 90 мм</w:t>
      </w:r>
    </w:p>
    <w:p w14:paraId="34A6A868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Вес:</w:t>
      </w:r>
    </w:p>
    <w:p w14:paraId="78976808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8.9 кг</w:t>
      </w:r>
    </w:p>
    <w:p w14:paraId="637EFB55" w14:textId="77777777" w:rsidR="00946245" w:rsidRPr="00946245" w:rsidRDefault="00946245" w:rsidP="00946245">
      <w:pPr>
        <w:ind w:left="567" w:right="851" w:firstLine="709"/>
        <w:rPr>
          <w:color w:val="000000" w:themeColor="text1"/>
          <w:sz w:val="24"/>
          <w:lang w:val="ru-RU"/>
        </w:rPr>
      </w:pPr>
      <w:r w:rsidRPr="00946245">
        <w:rPr>
          <w:b/>
          <w:bCs/>
          <w:color w:val="000000" w:themeColor="text1"/>
          <w:sz w:val="24"/>
          <w:lang w:val="ru-RU"/>
        </w:rPr>
        <w:t>Условия эксплуатации:</w:t>
      </w:r>
    </w:p>
    <w:p w14:paraId="197CD29C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Рабочая температура: 0 ~ 45 °C</w:t>
      </w:r>
    </w:p>
    <w:p w14:paraId="64A85F45" w14:textId="77777777" w:rsidR="00946245" w:rsidRPr="00946245" w:rsidRDefault="00946245" w:rsidP="00946245">
      <w:pPr>
        <w:numPr>
          <w:ilvl w:val="0"/>
          <w:numId w:val="43"/>
        </w:numPr>
        <w:ind w:left="2058" w:right="851" w:hanging="357"/>
        <w:rPr>
          <w:color w:val="000000" w:themeColor="text1"/>
          <w:sz w:val="24"/>
          <w:lang w:val="ru-RU"/>
        </w:rPr>
      </w:pPr>
      <w:r w:rsidRPr="00946245">
        <w:rPr>
          <w:color w:val="000000" w:themeColor="text1"/>
          <w:sz w:val="24"/>
          <w:lang w:val="ru-RU"/>
        </w:rPr>
        <w:t>Температура хранения: −20 ~ 50 °C</w:t>
      </w:r>
    </w:p>
    <w:p w14:paraId="3F548E3C" w14:textId="77777777" w:rsidR="003A74AA" w:rsidRPr="00540300" w:rsidRDefault="003A74AA" w:rsidP="003A74AA">
      <w:pPr>
        <w:ind w:left="567" w:right="851" w:firstLine="709"/>
        <w:rPr>
          <w:rStyle w:val="aa"/>
          <w:color w:val="000000" w:themeColor="text1"/>
          <w:sz w:val="24"/>
          <w:lang w:val="ru-RU"/>
        </w:rPr>
      </w:pPr>
    </w:p>
    <w:sectPr w:rsidR="003A74AA" w:rsidRPr="00540300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22E0" w14:textId="77777777" w:rsidR="00F214FE" w:rsidRDefault="00F214FE" w:rsidP="00CA33DA">
      <w:r>
        <w:separator/>
      </w:r>
    </w:p>
  </w:endnote>
  <w:endnote w:type="continuationSeparator" w:id="0">
    <w:p w14:paraId="52BCD173" w14:textId="77777777" w:rsidR="00F214FE" w:rsidRDefault="00F214FE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FA55" w14:textId="77777777" w:rsidR="00F214FE" w:rsidRDefault="00F214FE" w:rsidP="00CA33DA">
      <w:r>
        <w:separator/>
      </w:r>
    </w:p>
  </w:footnote>
  <w:footnote w:type="continuationSeparator" w:id="0">
    <w:p w14:paraId="58784F94" w14:textId="77777777" w:rsidR="00F214FE" w:rsidRDefault="00F214FE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061000E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946245" w:rsidRPr="00946245">
      <w:rPr>
        <w:b/>
        <w:bCs/>
        <w:noProof/>
        <w:sz w:val="28"/>
        <w:szCs w:val="28"/>
        <w:lang w:val="ru-RU"/>
      </w:rPr>
      <w:t>GONSIN Главный блок GONSIN10000N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5A952F3"/>
    <w:multiLevelType w:val="multilevel"/>
    <w:tmpl w:val="00C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4124F"/>
    <w:multiLevelType w:val="multilevel"/>
    <w:tmpl w:val="1B9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7F714F0"/>
    <w:multiLevelType w:val="multilevel"/>
    <w:tmpl w:val="012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A4D7585"/>
    <w:multiLevelType w:val="multilevel"/>
    <w:tmpl w:val="8ED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1826730"/>
    <w:multiLevelType w:val="multilevel"/>
    <w:tmpl w:val="B864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58C521B"/>
    <w:multiLevelType w:val="multilevel"/>
    <w:tmpl w:val="2AF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3" w15:restartNumberingAfterBreak="0">
    <w:nsid w:val="4D59120A"/>
    <w:multiLevelType w:val="multilevel"/>
    <w:tmpl w:val="5B3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E926E9E"/>
    <w:multiLevelType w:val="multilevel"/>
    <w:tmpl w:val="DD5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EE2400"/>
    <w:multiLevelType w:val="multilevel"/>
    <w:tmpl w:val="AD9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1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5E407F0F"/>
    <w:multiLevelType w:val="multilevel"/>
    <w:tmpl w:val="50A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8" w15:restartNumberingAfterBreak="0">
    <w:nsid w:val="6D1A3DC9"/>
    <w:multiLevelType w:val="multilevel"/>
    <w:tmpl w:val="FEE8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2" w15:restartNumberingAfterBreak="0">
    <w:nsid w:val="785B7AAC"/>
    <w:multiLevelType w:val="multilevel"/>
    <w:tmpl w:val="FD38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C42DD0"/>
    <w:multiLevelType w:val="multilevel"/>
    <w:tmpl w:val="98F6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1302B1"/>
    <w:multiLevelType w:val="multilevel"/>
    <w:tmpl w:val="DBF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9"/>
    <w:lvlOverride w:ilvl="0">
      <w:startOverride w:val="1"/>
    </w:lvlOverride>
  </w:num>
  <w:num w:numId="2" w16cid:durableId="466970268">
    <w:abstractNumId w:val="34"/>
  </w:num>
  <w:num w:numId="3" w16cid:durableId="1137916517">
    <w:abstractNumId w:val="55"/>
  </w:num>
  <w:num w:numId="4" w16cid:durableId="237789402">
    <w:abstractNumId w:val="43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4"/>
  </w:num>
  <w:num w:numId="8" w16cid:durableId="430928300">
    <w:abstractNumId w:val="6"/>
  </w:num>
  <w:num w:numId="9" w16cid:durableId="366175710">
    <w:abstractNumId w:val="23"/>
  </w:num>
  <w:num w:numId="10" w16cid:durableId="1866138373">
    <w:abstractNumId w:val="4"/>
  </w:num>
  <w:num w:numId="11" w16cid:durableId="1734960702">
    <w:abstractNumId w:val="13"/>
  </w:num>
  <w:num w:numId="12" w16cid:durableId="1083257451">
    <w:abstractNumId w:val="41"/>
  </w:num>
  <w:num w:numId="13" w16cid:durableId="38627639">
    <w:abstractNumId w:val="12"/>
  </w:num>
  <w:num w:numId="14" w16cid:durableId="1429692710">
    <w:abstractNumId w:val="31"/>
  </w:num>
  <w:num w:numId="15" w16cid:durableId="723600887">
    <w:abstractNumId w:val="36"/>
  </w:num>
  <w:num w:numId="16" w16cid:durableId="1330981856">
    <w:abstractNumId w:val="46"/>
  </w:num>
  <w:num w:numId="17" w16cid:durableId="1598324652">
    <w:abstractNumId w:val="21"/>
  </w:num>
  <w:num w:numId="18" w16cid:durableId="626007109">
    <w:abstractNumId w:val="29"/>
  </w:num>
  <w:num w:numId="19" w16cid:durableId="172110863">
    <w:abstractNumId w:val="45"/>
  </w:num>
  <w:num w:numId="20" w16cid:durableId="872962486">
    <w:abstractNumId w:val="40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7"/>
  </w:num>
  <w:num w:numId="24" w16cid:durableId="1631207002">
    <w:abstractNumId w:val="26"/>
  </w:num>
  <w:num w:numId="25" w16cid:durableId="1372073511">
    <w:abstractNumId w:val="39"/>
  </w:num>
  <w:num w:numId="26" w16cid:durableId="1849363518">
    <w:abstractNumId w:val="32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1"/>
  </w:num>
  <w:num w:numId="30" w16cid:durableId="118762396">
    <w:abstractNumId w:val="18"/>
  </w:num>
  <w:num w:numId="31" w16cid:durableId="19933779">
    <w:abstractNumId w:val="50"/>
  </w:num>
  <w:num w:numId="32" w16cid:durableId="1474374329">
    <w:abstractNumId w:val="44"/>
  </w:num>
  <w:num w:numId="33" w16cid:durableId="111285072">
    <w:abstractNumId w:val="9"/>
  </w:num>
  <w:num w:numId="34" w16cid:durableId="1875116206">
    <w:abstractNumId w:val="51"/>
  </w:num>
  <w:num w:numId="35" w16cid:durableId="2140219123">
    <w:abstractNumId w:val="0"/>
  </w:num>
  <w:num w:numId="36" w16cid:durableId="1963726621">
    <w:abstractNumId w:val="5"/>
  </w:num>
  <w:num w:numId="37" w16cid:durableId="603613326">
    <w:abstractNumId w:val="47"/>
  </w:num>
  <w:num w:numId="38" w16cid:durableId="1373916502">
    <w:abstractNumId w:val="22"/>
  </w:num>
  <w:num w:numId="39" w16cid:durableId="1696465106">
    <w:abstractNumId w:val="17"/>
  </w:num>
  <w:num w:numId="40" w16cid:durableId="289822732">
    <w:abstractNumId w:val="8"/>
  </w:num>
  <w:num w:numId="41" w16cid:durableId="1208294802">
    <w:abstractNumId w:val="25"/>
  </w:num>
  <w:num w:numId="42" w16cid:durableId="392311172">
    <w:abstractNumId w:val="28"/>
  </w:num>
  <w:num w:numId="43" w16cid:durableId="330958032">
    <w:abstractNumId w:val="48"/>
  </w:num>
  <w:num w:numId="44" w16cid:durableId="642584560">
    <w:abstractNumId w:val="38"/>
  </w:num>
  <w:num w:numId="45" w16cid:durableId="1285768922">
    <w:abstractNumId w:val="14"/>
  </w:num>
  <w:num w:numId="46" w16cid:durableId="94445002">
    <w:abstractNumId w:val="42"/>
  </w:num>
  <w:num w:numId="47" w16cid:durableId="1614050246">
    <w:abstractNumId w:val="54"/>
  </w:num>
  <w:num w:numId="48" w16cid:durableId="1069614560">
    <w:abstractNumId w:val="33"/>
  </w:num>
  <w:num w:numId="49" w16cid:durableId="2136873341">
    <w:abstractNumId w:val="7"/>
  </w:num>
  <w:num w:numId="50" w16cid:durableId="674501854">
    <w:abstractNumId w:val="52"/>
  </w:num>
  <w:num w:numId="51" w16cid:durableId="1985819115">
    <w:abstractNumId w:val="27"/>
  </w:num>
  <w:num w:numId="52" w16cid:durableId="1505589125">
    <w:abstractNumId w:val="30"/>
  </w:num>
  <w:num w:numId="53" w16cid:durableId="634721791">
    <w:abstractNumId w:val="3"/>
  </w:num>
  <w:num w:numId="54" w16cid:durableId="1588806850">
    <w:abstractNumId w:val="53"/>
  </w:num>
  <w:num w:numId="55" w16cid:durableId="295913718">
    <w:abstractNumId w:val="2"/>
  </w:num>
  <w:num w:numId="56" w16cid:durableId="30625340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6503C"/>
    <w:rsid w:val="00367E0E"/>
    <w:rsid w:val="003A66D5"/>
    <w:rsid w:val="003A74AA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3061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46245"/>
    <w:rsid w:val="00947F5F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214FE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40</cp:revision>
  <dcterms:created xsi:type="dcterms:W3CDTF">2022-04-14T09:20:00Z</dcterms:created>
  <dcterms:modified xsi:type="dcterms:W3CDTF">2026-03-16T09:39:00Z</dcterms:modified>
</cp:coreProperties>
</file>