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1D8BBAC4" w:rsidR="00064BB4" w:rsidRPr="00CB5FDB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Бренд</w:t>
      </w:r>
      <w:r w:rsidRPr="00CB5FDB">
        <w:rPr>
          <w:rFonts w:eastAsia="Times New Roman"/>
          <w:b/>
          <w:bCs/>
          <w:color w:val="000000" w:themeColor="text1"/>
          <w:sz w:val="24"/>
        </w:rPr>
        <w:t xml:space="preserve">: </w:t>
      </w:r>
      <w:r w:rsidR="00EE5599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8ADA4C4" w:rsidR="00064BB4" w:rsidRPr="00CB5FDB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Модель</w:t>
      </w:r>
      <w:r w:rsidRPr="00CB5FDB">
        <w:rPr>
          <w:rFonts w:eastAsia="Times New Roman"/>
          <w:b/>
          <w:bCs/>
          <w:color w:val="000000" w:themeColor="text1"/>
          <w:sz w:val="24"/>
        </w:rPr>
        <w:t xml:space="preserve">: </w:t>
      </w:r>
      <w:r w:rsidR="00A933E2" w:rsidRPr="00CB5FDB">
        <w:rPr>
          <w:rFonts w:eastAsia="Times New Roman"/>
          <w:b/>
          <w:bCs/>
          <w:color w:val="000000" w:themeColor="text1"/>
          <w:sz w:val="24"/>
        </w:rPr>
        <w:t>P2.5 (</w:t>
      </w:r>
      <w:r w:rsidR="002C30FC" w:rsidRPr="00CB5FDB">
        <w:rPr>
          <w:rFonts w:eastAsia="Times New Roman"/>
          <w:b/>
          <w:bCs/>
          <w:color w:val="000000" w:themeColor="text1"/>
          <w:sz w:val="24"/>
        </w:rPr>
        <w:t>448</w:t>
      </w:r>
      <w:r w:rsidR="00A933E2" w:rsidRPr="00CB5FDB">
        <w:rPr>
          <w:rFonts w:eastAsia="Times New Roman"/>
          <w:b/>
          <w:bCs/>
          <w:color w:val="000000" w:themeColor="text1"/>
          <w:sz w:val="24"/>
        </w:rPr>
        <w:t>-</w:t>
      </w:r>
      <w:r w:rsidR="002C30FC" w:rsidRPr="00CB5FDB">
        <w:rPr>
          <w:rFonts w:eastAsia="Times New Roman"/>
          <w:b/>
          <w:bCs/>
          <w:color w:val="000000" w:themeColor="text1"/>
          <w:sz w:val="24"/>
        </w:rPr>
        <w:t>256</w:t>
      </w:r>
      <w:r w:rsidR="00A933E2" w:rsidRPr="00CB5FDB">
        <w:rPr>
          <w:rFonts w:eastAsia="Times New Roman"/>
          <w:b/>
          <w:bCs/>
          <w:color w:val="000000" w:themeColor="text1"/>
          <w:sz w:val="24"/>
        </w:rPr>
        <w:t>)</w:t>
      </w:r>
    </w:p>
    <w:p w14:paraId="42BDFD2B" w14:textId="77777777" w:rsidR="00064BB4" w:rsidRPr="00CB5FDB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</w:rPr>
      </w:pPr>
    </w:p>
    <w:p w14:paraId="3BBBCA1A" w14:textId="2C1B0BEB" w:rsidR="00064BB4" w:rsidRPr="00CB5FDB" w:rsidRDefault="00A933E2" w:rsidP="00EE5599">
      <w:pPr>
        <w:ind w:left="851" w:right="567"/>
        <w:rPr>
          <w:color w:val="000000" w:themeColor="text1"/>
          <w:sz w:val="24"/>
        </w:rPr>
      </w:pPr>
      <w:r w:rsidRPr="00CB5FDB">
        <w:rPr>
          <w:rFonts w:eastAsia="Times New Roman"/>
          <w:b/>
          <w:bCs/>
          <w:color w:val="333333"/>
          <w:sz w:val="24"/>
        </w:rPr>
        <w:t xml:space="preserve">         </w:t>
      </w:r>
      <w:r w:rsidR="00EE5599" w:rsidRPr="00EE5599">
        <w:rPr>
          <w:rFonts w:eastAsia="Times New Roman"/>
          <w:b/>
          <w:bCs/>
          <w:color w:val="000000" w:themeColor="text1"/>
          <w:sz w:val="24"/>
        </w:rPr>
        <w:t>MAXON</w:t>
      </w:r>
      <w:r w:rsidRPr="00CB5FDB">
        <w:rPr>
          <w:rFonts w:eastAsia="Times New Roman"/>
          <w:b/>
          <w:bCs/>
          <w:color w:val="000000" w:themeColor="text1"/>
          <w:sz w:val="24"/>
        </w:rPr>
        <w:t xml:space="preserve"> LED </w:t>
      </w:r>
      <w:r w:rsidRPr="00EE5599">
        <w:rPr>
          <w:rFonts w:eastAsia="Times New Roman"/>
          <w:b/>
          <w:bCs/>
          <w:color w:val="000000" w:themeColor="text1"/>
          <w:sz w:val="24"/>
          <w:lang w:val="ru-RU"/>
        </w:rPr>
        <w:t>Дисплей</w:t>
      </w:r>
      <w:r w:rsidRPr="00CB5FDB">
        <w:rPr>
          <w:rFonts w:eastAsia="Times New Roman"/>
          <w:b/>
          <w:bCs/>
          <w:color w:val="000000" w:themeColor="text1"/>
          <w:sz w:val="24"/>
        </w:rPr>
        <w:t xml:space="preserve"> P2.5 (</w:t>
      </w:r>
      <w:r w:rsidR="002C30FC" w:rsidRPr="00CB5FDB">
        <w:rPr>
          <w:rFonts w:eastAsia="Times New Roman"/>
          <w:b/>
          <w:bCs/>
          <w:color w:val="000000" w:themeColor="text1"/>
          <w:sz w:val="24"/>
        </w:rPr>
        <w:t>448</w:t>
      </w:r>
      <w:r w:rsidR="009A62E5" w:rsidRPr="00CB5FDB">
        <w:rPr>
          <w:rFonts w:eastAsia="Times New Roman"/>
          <w:b/>
          <w:bCs/>
          <w:color w:val="000000" w:themeColor="text1"/>
          <w:sz w:val="24"/>
        </w:rPr>
        <w:t>-2</w:t>
      </w:r>
      <w:r w:rsidR="002C30FC" w:rsidRPr="00CB5FDB">
        <w:rPr>
          <w:rFonts w:eastAsia="Times New Roman"/>
          <w:b/>
          <w:bCs/>
          <w:color w:val="000000" w:themeColor="text1"/>
          <w:sz w:val="24"/>
        </w:rPr>
        <w:t>56</w:t>
      </w:r>
      <w:r w:rsidRPr="00CB5FDB">
        <w:rPr>
          <w:rFonts w:eastAsia="Times New Roman"/>
          <w:b/>
          <w:bCs/>
          <w:color w:val="000000" w:themeColor="text1"/>
          <w:sz w:val="24"/>
        </w:rPr>
        <w:t>)</w:t>
      </w:r>
      <w:r w:rsidRPr="00CB5FDB">
        <w:rPr>
          <w:rFonts w:eastAsia="Times New Roman"/>
          <w:color w:val="000000" w:themeColor="text1"/>
          <w:sz w:val="24"/>
        </w:rPr>
        <w:t xml:space="preserve"> </w:t>
      </w:r>
      <w:r w:rsidR="00EE5599" w:rsidRPr="00CB5FDB">
        <w:rPr>
          <w:rFonts w:eastAsia="Times New Roman"/>
          <w:color w:val="000000" w:themeColor="text1"/>
          <w:sz w:val="24"/>
        </w:rPr>
        <w:t>–</w:t>
      </w:r>
      <w:r w:rsidRPr="00CB5FDB">
        <w:rPr>
          <w:rFonts w:eastAsia="Times New Roman"/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пиксель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арақашықтығы</w:t>
      </w:r>
      <w:r w:rsidR="00062073" w:rsidRPr="00CB5FDB">
        <w:rPr>
          <w:color w:val="000000" w:themeColor="text1"/>
          <w:sz w:val="24"/>
        </w:rPr>
        <w:t xml:space="preserve"> 2.5 </w:t>
      </w:r>
      <w:r w:rsidR="00062073" w:rsidRPr="00062073">
        <w:rPr>
          <w:color w:val="000000" w:themeColor="text1"/>
          <w:sz w:val="24"/>
          <w:lang w:val="ru-RU"/>
        </w:rPr>
        <w:t>мм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және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шешімі</w:t>
      </w:r>
      <w:r w:rsidR="00062073" w:rsidRPr="00CB5FDB">
        <w:rPr>
          <w:color w:val="000000" w:themeColor="text1"/>
          <w:sz w:val="24"/>
        </w:rPr>
        <w:t xml:space="preserve"> 448×256 </w:t>
      </w:r>
      <w:r w:rsidR="00062073" w:rsidRPr="00062073">
        <w:rPr>
          <w:color w:val="000000" w:themeColor="text1"/>
          <w:sz w:val="24"/>
          <w:lang w:val="ru-RU"/>
        </w:rPr>
        <w:t>болатын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жарықдиодты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экран</w:t>
      </w:r>
      <w:r w:rsidR="00062073" w:rsidRPr="00CB5FDB">
        <w:rPr>
          <w:color w:val="000000" w:themeColor="text1"/>
          <w:sz w:val="24"/>
        </w:rPr>
        <w:t xml:space="preserve">, </w:t>
      </w:r>
      <w:r w:rsidR="00062073" w:rsidRPr="00062073">
        <w:rPr>
          <w:color w:val="000000" w:themeColor="text1"/>
          <w:sz w:val="24"/>
          <w:lang w:val="ru-RU"/>
        </w:rPr>
        <w:t>айқын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және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сапалы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көрнекі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контентті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көрсетуге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арналған</w:t>
      </w:r>
      <w:r w:rsidR="00062073" w:rsidRPr="00CB5FDB">
        <w:rPr>
          <w:color w:val="000000" w:themeColor="text1"/>
          <w:sz w:val="24"/>
        </w:rPr>
        <w:t xml:space="preserve">. </w:t>
      </w:r>
      <w:r w:rsidR="00062073" w:rsidRPr="00062073">
        <w:rPr>
          <w:color w:val="000000" w:themeColor="text1"/>
          <w:sz w:val="24"/>
          <w:lang w:val="ru-RU"/>
        </w:rPr>
        <w:t>Ол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білім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беру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мекемелерінде</w:t>
      </w:r>
      <w:r w:rsidR="00062073" w:rsidRPr="00CB5FDB">
        <w:rPr>
          <w:color w:val="000000" w:themeColor="text1"/>
          <w:sz w:val="24"/>
        </w:rPr>
        <w:t xml:space="preserve">, </w:t>
      </w:r>
      <w:r w:rsidR="00062073" w:rsidRPr="00062073">
        <w:rPr>
          <w:color w:val="000000" w:themeColor="text1"/>
          <w:sz w:val="24"/>
          <w:lang w:val="ru-RU"/>
        </w:rPr>
        <w:t>конференц</w:t>
      </w:r>
      <w:r w:rsidR="00062073" w:rsidRPr="00CB5FDB">
        <w:rPr>
          <w:color w:val="000000" w:themeColor="text1"/>
          <w:sz w:val="24"/>
        </w:rPr>
        <w:t>-</w:t>
      </w:r>
      <w:r w:rsidR="00062073" w:rsidRPr="00062073">
        <w:rPr>
          <w:color w:val="000000" w:themeColor="text1"/>
          <w:sz w:val="24"/>
          <w:lang w:val="ru-RU"/>
        </w:rPr>
        <w:t>залдарда</w:t>
      </w:r>
      <w:r w:rsidR="00062073" w:rsidRPr="00CB5FDB">
        <w:rPr>
          <w:color w:val="000000" w:themeColor="text1"/>
          <w:sz w:val="24"/>
        </w:rPr>
        <w:t xml:space="preserve">, </w:t>
      </w:r>
      <w:r w:rsidR="00062073" w:rsidRPr="00062073">
        <w:rPr>
          <w:color w:val="000000" w:themeColor="text1"/>
          <w:sz w:val="24"/>
          <w:lang w:val="ru-RU"/>
        </w:rPr>
        <w:t>мұражайларда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және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сауда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орталықтарында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презентациялар</w:t>
      </w:r>
      <w:r w:rsidR="00062073" w:rsidRPr="00CB5FDB">
        <w:rPr>
          <w:color w:val="000000" w:themeColor="text1"/>
          <w:sz w:val="24"/>
        </w:rPr>
        <w:t xml:space="preserve">, </w:t>
      </w:r>
      <w:r w:rsidR="00062073" w:rsidRPr="00062073">
        <w:rPr>
          <w:color w:val="000000" w:themeColor="text1"/>
          <w:sz w:val="24"/>
          <w:lang w:val="ru-RU"/>
        </w:rPr>
        <w:t>бейнематериалдар</w:t>
      </w:r>
      <w:r w:rsidR="00062073" w:rsidRPr="00CB5FDB">
        <w:rPr>
          <w:color w:val="000000" w:themeColor="text1"/>
          <w:sz w:val="24"/>
        </w:rPr>
        <w:t xml:space="preserve">, </w:t>
      </w:r>
      <w:r w:rsidR="00062073" w:rsidRPr="00062073">
        <w:rPr>
          <w:color w:val="000000" w:themeColor="text1"/>
          <w:sz w:val="24"/>
          <w:lang w:val="ru-RU"/>
        </w:rPr>
        <w:t>жарнама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және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басқа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да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ақпаратты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көрсету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үшін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қолданылады</w:t>
      </w:r>
      <w:r w:rsidR="00062073" w:rsidRPr="00CB5FDB">
        <w:rPr>
          <w:color w:val="000000" w:themeColor="text1"/>
          <w:sz w:val="24"/>
        </w:rPr>
        <w:t xml:space="preserve">. </w:t>
      </w:r>
      <w:r w:rsidR="00062073" w:rsidRPr="00062073">
        <w:rPr>
          <w:color w:val="000000" w:themeColor="text1"/>
          <w:sz w:val="24"/>
          <w:lang w:val="ru-RU"/>
        </w:rPr>
        <w:t>Экран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мультимедиялық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жүйелерге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оңай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біріктіріледі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және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ұзақ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уақыт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бойы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сенімді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әрі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тұрақты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жұмыс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істеуді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қамтамасыз</w:t>
      </w:r>
      <w:r w:rsidR="00062073" w:rsidRPr="00CB5FDB">
        <w:rPr>
          <w:color w:val="000000" w:themeColor="text1"/>
          <w:sz w:val="24"/>
        </w:rPr>
        <w:t xml:space="preserve"> </w:t>
      </w:r>
      <w:r w:rsidR="00062073" w:rsidRPr="00062073">
        <w:rPr>
          <w:color w:val="000000" w:themeColor="text1"/>
          <w:sz w:val="24"/>
          <w:lang w:val="ru-RU"/>
        </w:rPr>
        <w:t>етеді</w:t>
      </w:r>
      <w:r w:rsidR="00062073" w:rsidRPr="00CB5FDB">
        <w:rPr>
          <w:color w:val="000000" w:themeColor="text1"/>
          <w:sz w:val="24"/>
        </w:rPr>
        <w:t>.</w:t>
      </w:r>
    </w:p>
    <w:p w14:paraId="2F3C0F52" w14:textId="77777777" w:rsidR="00062073" w:rsidRPr="00062073" w:rsidRDefault="00062073" w:rsidP="00EE5599">
      <w:pPr>
        <w:ind w:left="851" w:right="567"/>
        <w:rPr>
          <w:sz w:val="28"/>
          <w:szCs w:val="28"/>
          <w:lang w:val="kk-KZ"/>
        </w:rPr>
      </w:pPr>
    </w:p>
    <w:p w14:paraId="62BD18C8" w14:textId="1ABB4F24" w:rsidR="00A933E2" w:rsidRPr="00A933E2" w:rsidRDefault="00CB5FDB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 сипатттамалары</w:t>
      </w:r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2169E461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Светодиод түрі: SMD2020</w:t>
      </w:r>
    </w:p>
    <w:p w14:paraId="766B234B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Пиксель арақашықтығы: 2.5 мм</w:t>
      </w:r>
    </w:p>
    <w:p w14:paraId="0735EE15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Пиксель құрамы: 1RGB</w:t>
      </w:r>
    </w:p>
    <w:p w14:paraId="3AFB5C98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Модуль рұқсаты (Ені × Биіктігі): 128 × 64 нүкте</w:t>
      </w:r>
    </w:p>
    <w:p w14:paraId="581BF933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Модуль өлшемі (Е × Б): 320 мм × 160 мм</w:t>
      </w:r>
    </w:p>
    <w:p w14:paraId="44340C64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Экран өлшемі: 448 см (ені) × 256 см (биіктігі) = 1147 см²</w:t>
      </w:r>
    </w:p>
    <w:p w14:paraId="1BCC43A1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Экран рұқсаты: 1792 × 1024 = 1,835,008 нүкте</w:t>
      </w:r>
    </w:p>
    <w:p w14:paraId="064B2F2A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Модуль саны: 14 × 16 = 224 дана</w:t>
      </w:r>
    </w:p>
    <w:p w14:paraId="0D5D102A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Драйвер чипі: 16380</w:t>
      </w:r>
    </w:p>
    <w:p w14:paraId="4641CDAF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Пиксель тығыздығы: 160000 пиксель/м²</w:t>
      </w:r>
    </w:p>
    <w:p w14:paraId="657C95C7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Жарықтық: &gt;600 кд/м² (реттеледі)</w:t>
      </w:r>
    </w:p>
    <w:p w14:paraId="778AE003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Көріну бұрышы (көлденең / тік): 140° / 140°</w:t>
      </w:r>
    </w:p>
    <w:p w14:paraId="25C0C26F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Беткі тегістік: ≥98%</w:t>
      </w:r>
    </w:p>
    <w:p w14:paraId="6EEFF32A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Сұр реңктері: қызыл, жасыл, көк – барлығы ≥8 бит</w:t>
      </w:r>
    </w:p>
    <w:p w14:paraId="0650801B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Скан режимі: 1/32 скан</w:t>
      </w:r>
    </w:p>
    <w:p w14:paraId="594F4A5F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Кадр жаңарту жиілігі: 60 Гц</w:t>
      </w:r>
    </w:p>
    <w:p w14:paraId="51E5120D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Экран жаңарту жиілігі: 3840 Гц</w:t>
      </w:r>
    </w:p>
    <w:p w14:paraId="5BF25A02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Максималды қуат тұтыну: &lt;500 Вт/м²</w:t>
      </w:r>
    </w:p>
    <w:p w14:paraId="7B73DE08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Орташа қуат тұтыну: &lt;250 Вт/м²</w:t>
      </w:r>
    </w:p>
    <w:p w14:paraId="2719DAE9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Үздіксіз жұмыс уақыты: ≥7×24 сағат (үздіксіз жұмысқа бейімделген)</w:t>
      </w:r>
    </w:p>
    <w:p w14:paraId="25EFD5D1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Ақаусыз жұмыс істеу уақыты (MTBF): ≥10000 сағат</w:t>
      </w:r>
    </w:p>
    <w:p w14:paraId="7CEA7D1A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Светодиодтардың қызмет ету мерзімі: 100000 сағат</w:t>
      </w:r>
    </w:p>
    <w:p w14:paraId="4ACE47E7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Ақаулы пиксельдер үлесі: ≤0.0001</w:t>
      </w:r>
    </w:p>
    <w:p w14:paraId="66A953B0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Жұмыс температурасы: -10℃ ~ +60℃</w:t>
      </w:r>
    </w:p>
    <w:p w14:paraId="08FC80ED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lastRenderedPageBreak/>
        <w:t>Ылғалдылық диапазоны: 10% ~ 90% RH (конденсациясыз)</w:t>
      </w:r>
    </w:p>
    <w:p w14:paraId="59EAAC7C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Экранның түс температурасы: 9300K – 12000K (реттеледі)</w:t>
      </w:r>
    </w:p>
    <w:p w14:paraId="1AE7E738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Жарықтықты реттеу: қолмен / автоматты / бағдарлама арқылы</w:t>
      </w:r>
    </w:p>
    <w:p w14:paraId="4D9DFE79" w14:textId="77777777" w:rsidR="00062073" w:rsidRP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Басқару әдісі: Синхронды басқару</w:t>
      </w:r>
    </w:p>
    <w:p w14:paraId="27B3D01A" w14:textId="1DC6357A" w:rsidR="00062073" w:rsidRDefault="00062073" w:rsidP="00062073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Жұмыс кернеуі: AC 220В, 50~60 Гц</w:t>
      </w:r>
    </w:p>
    <w:p w14:paraId="77EF8FB7" w14:textId="77777777" w:rsidR="00062073" w:rsidRPr="00062073" w:rsidRDefault="00062073" w:rsidP="00062073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38432DF1" w14:textId="3C694755" w:rsidR="00062073" w:rsidRDefault="00062073" w:rsidP="00062073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Жинақ құрамына кіреді:</w:t>
      </w:r>
      <w:r>
        <w:rPr>
          <w:sz w:val="24"/>
          <w:lang w:val="ru-KZ"/>
        </w:rPr>
        <w:t xml:space="preserve"> </w:t>
      </w:r>
    </w:p>
    <w:p w14:paraId="5F67318D" w14:textId="77777777" w:rsidR="00062073" w:rsidRPr="00062073" w:rsidRDefault="00062073" w:rsidP="00062073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04464EBF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P2.5 ішкі модуль – 224 дана</w:t>
      </w:r>
    </w:p>
    <w:p w14:paraId="1847A0D9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Видеопроцессор – 1 дана</w:t>
      </w:r>
    </w:p>
    <w:p w14:paraId="0EF265CC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Қабылдаушы карта – 28 дана</w:t>
      </w:r>
    </w:p>
    <w:p w14:paraId="04380919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Қуат көзі – 28 дана</w:t>
      </w:r>
    </w:p>
    <w:p w14:paraId="74C1AA38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Үш сымды қуат кабелі – 28 дана</w:t>
      </w:r>
    </w:p>
    <w:p w14:paraId="44AC11A4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Дата-кабель 16P – 56 дана</w:t>
      </w:r>
    </w:p>
    <w:p w14:paraId="182D9E9E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Дата-кабель 16P – 112 дана</w:t>
      </w:r>
    </w:p>
    <w:p w14:paraId="292AC54D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Желілік кабель – 28 дана</w:t>
      </w:r>
    </w:p>
    <w:p w14:paraId="68DFF3C3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5В қуат кабелі – 28 дана</w:t>
      </w:r>
    </w:p>
    <w:p w14:paraId="7297630B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Қабылдаушы картаға арналған бекіту тақтасы – 28 дана</w:t>
      </w:r>
    </w:p>
    <w:p w14:paraId="34BF89B8" w14:textId="77777777" w:rsidR="00062073" w:rsidRPr="00062073" w:rsidRDefault="00062073" w:rsidP="00062073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062073">
        <w:rPr>
          <w:sz w:val="24"/>
          <w:lang w:val="ru-KZ"/>
        </w:rPr>
        <w:t>Магнит – 896 дана</w:t>
      </w:r>
    </w:p>
    <w:p w14:paraId="240ADDF9" w14:textId="5548BE65" w:rsidR="00064BB4" w:rsidRPr="00062073" w:rsidRDefault="00000000" w:rsidP="00062073">
      <w:pPr>
        <w:widowControl/>
        <w:shd w:val="clear" w:color="auto" w:fill="FFFFFF"/>
        <w:ind w:left="1418" w:right="567"/>
        <w:jc w:val="left"/>
        <w:rPr>
          <w:rFonts w:ascii="Arial" w:eastAsia="Times New Roman" w:hAnsi="Arial" w:cs="Arial"/>
          <w:color w:val="717171"/>
          <w:szCs w:val="21"/>
          <w:lang w:val="ru-RU"/>
        </w:rPr>
      </w:pPr>
      <w:r w:rsidRPr="00062073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062073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260E2" w14:textId="77777777" w:rsidR="000B4F12" w:rsidRDefault="000B4F12">
      <w:r>
        <w:separator/>
      </w:r>
    </w:p>
  </w:endnote>
  <w:endnote w:type="continuationSeparator" w:id="0">
    <w:p w14:paraId="2061FF0C" w14:textId="77777777" w:rsidR="000B4F12" w:rsidRDefault="000B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D60EB" w14:textId="77777777" w:rsidR="000B4F12" w:rsidRDefault="000B4F12">
      <w:r>
        <w:separator/>
      </w:r>
    </w:p>
  </w:footnote>
  <w:footnote w:type="continuationSeparator" w:id="0">
    <w:p w14:paraId="7AEFCB3D" w14:textId="77777777" w:rsidR="000B4F12" w:rsidRDefault="000B4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D86696D" w:rsidR="00064BB4" w:rsidRDefault="00EE5599">
    <w:pPr>
      <w:ind w:right="567"/>
      <w:rPr>
        <w:sz w:val="28"/>
        <w:szCs w:val="28"/>
        <w:lang w:val="ru-RU"/>
      </w:rPr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7C4D77FC">
          <wp:simplePos x="0" y="0"/>
          <wp:positionH relativeFrom="margin">
            <wp:posOffset>0</wp:posOffset>
          </wp:positionH>
          <wp:positionV relativeFrom="margin">
            <wp:posOffset>-1051560</wp:posOffset>
          </wp:positionV>
          <wp:extent cx="7562215" cy="1099248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99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A5D5B2A" wp14:editId="6803C329">
          <wp:simplePos x="0" y="0"/>
          <wp:positionH relativeFrom="column">
            <wp:posOffset>5753100</wp:posOffset>
          </wp:positionH>
          <wp:positionV relativeFrom="paragraph">
            <wp:posOffset>156210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7EFBEB2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  <w:t xml:space="preserve">            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</w:t>
    </w:r>
    <w:r w:rsidR="002C30FC">
      <w:rPr>
        <w:sz w:val="28"/>
        <w:szCs w:val="28"/>
        <w:lang w:val="ru-RU"/>
      </w:rPr>
      <w:t>448</w:t>
    </w:r>
    <w:r w:rsidR="009A62E5">
      <w:rPr>
        <w:sz w:val="28"/>
        <w:szCs w:val="28"/>
        <w:lang w:val="ru-RU"/>
      </w:rPr>
      <w:t>-</w:t>
    </w:r>
    <w:r w:rsidR="002C30FC">
      <w:rPr>
        <w:sz w:val="28"/>
        <w:szCs w:val="28"/>
        <w:lang w:val="ru-RU"/>
      </w:rPr>
      <w:t>256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8BD9EEB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41D90"/>
    <w:multiLevelType w:val="multilevel"/>
    <w:tmpl w:val="9EB0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4B1688E"/>
    <w:multiLevelType w:val="multilevel"/>
    <w:tmpl w:val="94DE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4"/>
  </w:num>
  <w:num w:numId="6" w16cid:durableId="1180510431">
    <w:abstractNumId w:val="5"/>
  </w:num>
  <w:num w:numId="7" w16cid:durableId="1584871545">
    <w:abstractNumId w:val="2"/>
  </w:num>
  <w:num w:numId="8" w16cid:durableId="1537502607">
    <w:abstractNumId w:val="6"/>
  </w:num>
  <w:num w:numId="9" w16cid:durableId="1209613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2073"/>
    <w:rsid w:val="00064BB4"/>
    <w:rsid w:val="0006603C"/>
    <w:rsid w:val="000B4F12"/>
    <w:rsid w:val="0023487A"/>
    <w:rsid w:val="002C30FC"/>
    <w:rsid w:val="00322384"/>
    <w:rsid w:val="003834CD"/>
    <w:rsid w:val="00464006"/>
    <w:rsid w:val="004A0655"/>
    <w:rsid w:val="004E1754"/>
    <w:rsid w:val="00527E43"/>
    <w:rsid w:val="005330F6"/>
    <w:rsid w:val="005E555E"/>
    <w:rsid w:val="006919D4"/>
    <w:rsid w:val="006D21FE"/>
    <w:rsid w:val="00760E1A"/>
    <w:rsid w:val="00765F1A"/>
    <w:rsid w:val="008056F9"/>
    <w:rsid w:val="009A62E5"/>
    <w:rsid w:val="00A35368"/>
    <w:rsid w:val="00A933E2"/>
    <w:rsid w:val="00B01385"/>
    <w:rsid w:val="00B61CA3"/>
    <w:rsid w:val="00CB5FDB"/>
    <w:rsid w:val="00D02349"/>
    <w:rsid w:val="00EE5599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38</cp:revision>
  <dcterms:created xsi:type="dcterms:W3CDTF">2022-03-29T03:48:00Z</dcterms:created>
  <dcterms:modified xsi:type="dcterms:W3CDTF">2025-09-11T07:33:00Z</dcterms:modified>
</cp:coreProperties>
</file>