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6FE894C1" w:rsidR="00CF6DCD" w:rsidRDefault="0094624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946245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BBF06A8" wp14:editId="30A35847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3524250" cy="864870"/>
            <wp:effectExtent l="0" t="0" r="0" b="0"/>
            <wp:wrapTight wrapText="bothSides">
              <wp:wrapPolygon edited="0">
                <wp:start x="0" y="0"/>
                <wp:lineTo x="0" y="20934"/>
                <wp:lineTo x="21483" y="20934"/>
                <wp:lineTo x="21483" y="0"/>
                <wp:lineTo x="0" y="0"/>
              </wp:wrapPolygon>
            </wp:wrapTight>
            <wp:docPr id="514832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3256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3E9186AE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1AAD9B8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225650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2C8EAAE2" w:rsidR="006F099E" w:rsidRPr="00225650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946245" w:rsidRPr="00946245">
        <w:rPr>
          <w:b/>
          <w:bCs/>
          <w:sz w:val="24"/>
          <w:lang w:val="ru-RU"/>
        </w:rPr>
        <w:t>GONSIN10000N</w:t>
      </w:r>
      <w:r w:rsidR="00225650">
        <w:rPr>
          <w:b/>
          <w:bCs/>
          <w:sz w:val="24"/>
        </w:rPr>
        <w:t>A</w:t>
      </w:r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444E4127" w14:textId="6B80AD35" w:rsidR="00540300" w:rsidRPr="00946245" w:rsidRDefault="00DC04D6" w:rsidP="00540300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946245" w:rsidRPr="00946245">
        <w:rPr>
          <w:b/>
          <w:bCs/>
          <w:sz w:val="24"/>
          <w:lang w:val="ru-RU"/>
        </w:rPr>
        <w:t>GONSIN Главный блок GONSIN10000N</w:t>
      </w:r>
      <w:r w:rsidR="00225650">
        <w:rPr>
          <w:b/>
          <w:bCs/>
          <w:sz w:val="24"/>
        </w:rPr>
        <w:t>A</w:t>
      </w:r>
      <w:r w:rsidR="00946245" w:rsidRPr="00946245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225650" w:rsidRPr="00225650">
        <w:rPr>
          <w:sz w:val="24"/>
          <w:szCs w:val="32"/>
          <w:lang w:val="ru-RU"/>
        </w:rPr>
        <w:t xml:space="preserve">центральный сервер конференц-системы, используемый в конференц-залах, </w:t>
      </w:r>
      <w:proofErr w:type="spellStart"/>
      <w:r w:rsidR="00225650" w:rsidRPr="00225650">
        <w:rPr>
          <w:sz w:val="24"/>
          <w:szCs w:val="32"/>
          <w:lang w:val="ru-RU"/>
        </w:rPr>
        <w:t>заседательных</w:t>
      </w:r>
      <w:proofErr w:type="spellEnd"/>
      <w:r w:rsidR="00225650" w:rsidRPr="00225650">
        <w:rPr>
          <w:sz w:val="24"/>
          <w:szCs w:val="32"/>
          <w:lang w:val="ru-RU"/>
        </w:rPr>
        <w:t xml:space="preserve"> и многофункциональных площадках для управления проводными и беспроводными терминалами, организации голосований, регистрации участников, синхронного перевода и записи выступлений; обеспечивает интеграцию нескольких залов, защищённую </w:t>
      </w:r>
      <w:r w:rsidR="00225650" w:rsidRPr="00225650">
        <w:rPr>
          <w:sz w:val="24"/>
          <w:szCs w:val="32"/>
        </w:rPr>
        <w:t>Wi</w:t>
      </w:r>
      <w:r w:rsidR="00225650" w:rsidRPr="00225650">
        <w:rPr>
          <w:sz w:val="24"/>
          <w:szCs w:val="32"/>
          <w:lang w:val="ru-RU"/>
        </w:rPr>
        <w:t>-</w:t>
      </w:r>
      <w:r w:rsidR="00225650" w:rsidRPr="00225650">
        <w:rPr>
          <w:sz w:val="24"/>
          <w:szCs w:val="32"/>
        </w:rPr>
        <w:t>Fi</w:t>
      </w:r>
      <w:r w:rsidR="00225650" w:rsidRPr="00225650">
        <w:rPr>
          <w:sz w:val="24"/>
          <w:szCs w:val="32"/>
          <w:lang w:val="ru-RU"/>
        </w:rPr>
        <w:t xml:space="preserve"> связь, поддержку до 128 беспроводных точек доступа, управление камерами с </w:t>
      </w:r>
      <w:proofErr w:type="spellStart"/>
      <w:r w:rsidR="00225650" w:rsidRPr="00225650">
        <w:rPr>
          <w:sz w:val="24"/>
          <w:szCs w:val="32"/>
          <w:lang w:val="ru-RU"/>
        </w:rPr>
        <w:t>автотрекингом</w:t>
      </w:r>
      <w:proofErr w:type="spellEnd"/>
      <w:r w:rsidR="00225650" w:rsidRPr="00225650">
        <w:rPr>
          <w:sz w:val="24"/>
          <w:szCs w:val="32"/>
          <w:lang w:val="ru-RU"/>
        </w:rPr>
        <w:t xml:space="preserve"> и совместимость с </w:t>
      </w:r>
      <w:r w:rsidR="00225650" w:rsidRPr="00225650">
        <w:rPr>
          <w:sz w:val="24"/>
          <w:szCs w:val="32"/>
        </w:rPr>
        <w:t>AES</w:t>
      </w:r>
      <w:r w:rsidR="00225650" w:rsidRPr="00225650">
        <w:rPr>
          <w:sz w:val="24"/>
          <w:szCs w:val="32"/>
          <w:lang w:val="ru-RU"/>
        </w:rPr>
        <w:t>67/</w:t>
      </w:r>
      <w:r w:rsidR="00225650" w:rsidRPr="00225650">
        <w:rPr>
          <w:sz w:val="24"/>
          <w:szCs w:val="32"/>
        </w:rPr>
        <w:t>Dante</w:t>
      </w:r>
      <w:r w:rsidR="00225650" w:rsidRPr="00225650">
        <w:rPr>
          <w:sz w:val="24"/>
          <w:szCs w:val="32"/>
          <w:lang w:val="ru-RU"/>
        </w:rPr>
        <w:t xml:space="preserve"> для профессиональной </w:t>
      </w:r>
      <w:proofErr w:type="spellStart"/>
      <w:r w:rsidR="00225650" w:rsidRPr="00225650">
        <w:rPr>
          <w:sz w:val="24"/>
          <w:szCs w:val="32"/>
          <w:lang w:val="ru-RU"/>
        </w:rPr>
        <w:t>аудиоплатформы</w:t>
      </w:r>
      <w:proofErr w:type="spellEnd"/>
      <w:r w:rsidR="00946245" w:rsidRPr="00946245">
        <w:rPr>
          <w:sz w:val="24"/>
          <w:szCs w:val="32"/>
          <w:lang w:val="ru-RU"/>
        </w:rPr>
        <w:t>.</w:t>
      </w:r>
    </w:p>
    <w:p w14:paraId="512120E3" w14:textId="77777777" w:rsidR="00946245" w:rsidRPr="00946245" w:rsidRDefault="00946245" w:rsidP="00540300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p w14:paraId="1CF34FF6" w14:textId="4E022B91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55707490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Системная ёмкость: 65025 терминалов</w:t>
      </w:r>
    </w:p>
    <w:p w14:paraId="56348DEB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Частотный диапазон: 30 Гц – 20 кГц</w:t>
      </w:r>
    </w:p>
    <w:p w14:paraId="39354B2F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 xml:space="preserve">SNR: &gt;96 </w:t>
      </w:r>
      <w:proofErr w:type="spellStart"/>
      <w:r w:rsidRPr="00225650">
        <w:rPr>
          <w:color w:val="000000" w:themeColor="text1"/>
          <w:sz w:val="24"/>
          <w:lang w:val="ru-RU"/>
        </w:rPr>
        <w:t>дБА</w:t>
      </w:r>
      <w:proofErr w:type="spellEnd"/>
    </w:p>
    <w:p w14:paraId="4C92299B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Изоляция каналов: &gt;85 дБ</w:t>
      </w:r>
    </w:p>
    <w:p w14:paraId="1E530FDA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Динамический диапазон: &gt;94 дБ</w:t>
      </w:r>
    </w:p>
    <w:p w14:paraId="7393F14A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КНИ: &lt;0,05%</w:t>
      </w:r>
    </w:p>
    <w:p w14:paraId="0D9C8E96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Питание: AC100–240 В, 50/60 Гц</w:t>
      </w:r>
    </w:p>
    <w:p w14:paraId="4A16B6C8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proofErr w:type="spellStart"/>
      <w:r w:rsidRPr="00225650">
        <w:rPr>
          <w:color w:val="000000" w:themeColor="text1"/>
          <w:sz w:val="24"/>
          <w:lang w:val="ru-RU"/>
        </w:rPr>
        <w:t>Аудиоинтерфейсы</w:t>
      </w:r>
      <w:proofErr w:type="spellEnd"/>
      <w:r w:rsidRPr="00225650">
        <w:rPr>
          <w:color w:val="000000" w:themeColor="text1"/>
          <w:sz w:val="24"/>
          <w:lang w:val="ru-RU"/>
        </w:rPr>
        <w:t>: 1×XLR вход, 1×XLR выход, 2×RCA выход, 4×Phoenix групповой выход</w:t>
      </w:r>
    </w:p>
    <w:p w14:paraId="646EE986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 xml:space="preserve">Макс. аудиовыход: +20 </w:t>
      </w:r>
      <w:proofErr w:type="spellStart"/>
      <w:r w:rsidRPr="00225650">
        <w:rPr>
          <w:color w:val="000000" w:themeColor="text1"/>
          <w:sz w:val="24"/>
          <w:lang w:val="ru-RU"/>
        </w:rPr>
        <w:t>дBu</w:t>
      </w:r>
      <w:proofErr w:type="spellEnd"/>
    </w:p>
    <w:p w14:paraId="0E01B5D7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Выходное сопротивление: &gt;1 кОм</w:t>
      </w:r>
    </w:p>
    <w:p w14:paraId="72A9ABC1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Центральное управление: RS-232</w:t>
      </w:r>
    </w:p>
    <w:p w14:paraId="722F0338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PC-коммуникация: TCP/IP</w:t>
      </w:r>
    </w:p>
    <w:p w14:paraId="109B8225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Управление камерами: RS-485</w:t>
      </w:r>
    </w:p>
    <w:p w14:paraId="38DC703A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Макс. потребление: 300 Вт</w:t>
      </w:r>
    </w:p>
    <w:p w14:paraId="7BCA300B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Интерфейсы проводных терминалов: 4×RJ45, поддержка собственного протокола питания</w:t>
      </w:r>
    </w:p>
    <w:p w14:paraId="16A20112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Сетевой интерфейс: 2×RJ45, поддержка POE</w:t>
      </w:r>
    </w:p>
    <w:p w14:paraId="600FD8BE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Дисплей: OLED 61×37 мм</w:t>
      </w:r>
    </w:p>
    <w:p w14:paraId="5AFADC9F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Интерфейс записи: USB (FAT32), 0,8 МБ/мин</w:t>
      </w:r>
    </w:p>
    <w:p w14:paraId="64EE934E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Активные микрофоны: 1–4 (кроме председателя)</w:t>
      </w:r>
    </w:p>
    <w:p w14:paraId="2F96057B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Поддержка камер: до 8 SD, вход RCA×8 или SDI×4, выход RCA×4 или SDI×1</w:t>
      </w:r>
    </w:p>
    <w:p w14:paraId="295D19F9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Протоколы трекинга камер: PELCO-P/D, VISCA</w:t>
      </w:r>
    </w:p>
    <w:p w14:paraId="73BA3A93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Установка: настольная или 19" шкаф</w:t>
      </w:r>
    </w:p>
    <w:p w14:paraId="4A66006E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Размеры: 483×437×90 мм</w:t>
      </w:r>
    </w:p>
    <w:p w14:paraId="462B4C82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Вес: 8,9 кг</w:t>
      </w:r>
    </w:p>
    <w:p w14:paraId="0622FB2F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Температура работы: 0…+45°C</w:t>
      </w:r>
    </w:p>
    <w:p w14:paraId="070AF964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>Температура хранения: −20…+50°C</w:t>
      </w:r>
    </w:p>
    <w:p w14:paraId="4B0E3776" w14:textId="77777777" w:rsidR="00225650" w:rsidRPr="00225650" w:rsidRDefault="00225650" w:rsidP="00225650">
      <w:pPr>
        <w:pStyle w:val="ab"/>
        <w:numPr>
          <w:ilvl w:val="0"/>
          <w:numId w:val="57"/>
        </w:numPr>
        <w:ind w:right="851"/>
        <w:rPr>
          <w:color w:val="000000" w:themeColor="text1"/>
          <w:sz w:val="24"/>
          <w:lang w:val="ru-RU"/>
        </w:rPr>
      </w:pPr>
      <w:r w:rsidRPr="00225650">
        <w:rPr>
          <w:color w:val="000000" w:themeColor="text1"/>
          <w:sz w:val="24"/>
          <w:lang w:val="ru-RU"/>
        </w:rPr>
        <w:t xml:space="preserve">Сетевой </w:t>
      </w:r>
      <w:proofErr w:type="spellStart"/>
      <w:r w:rsidRPr="00225650">
        <w:rPr>
          <w:color w:val="000000" w:themeColor="text1"/>
          <w:sz w:val="24"/>
          <w:lang w:val="ru-RU"/>
        </w:rPr>
        <w:t>аудиоинтерфейс</w:t>
      </w:r>
      <w:proofErr w:type="spellEnd"/>
      <w:r w:rsidRPr="00225650">
        <w:rPr>
          <w:color w:val="000000" w:themeColor="text1"/>
          <w:sz w:val="24"/>
          <w:lang w:val="ru-RU"/>
        </w:rPr>
        <w:t xml:space="preserve">: 1 канал AES67, совместимость с </w:t>
      </w:r>
      <w:proofErr w:type="spellStart"/>
      <w:r w:rsidRPr="00225650">
        <w:rPr>
          <w:color w:val="000000" w:themeColor="text1"/>
          <w:sz w:val="24"/>
          <w:lang w:val="ru-RU"/>
        </w:rPr>
        <w:t>Dante</w:t>
      </w:r>
      <w:proofErr w:type="spellEnd"/>
      <w:r w:rsidRPr="00225650">
        <w:rPr>
          <w:color w:val="000000" w:themeColor="text1"/>
          <w:sz w:val="24"/>
          <w:lang w:val="ru-RU"/>
        </w:rPr>
        <w:t xml:space="preserve">, управление каналами через </w:t>
      </w:r>
      <w:proofErr w:type="spellStart"/>
      <w:r w:rsidRPr="00225650">
        <w:rPr>
          <w:color w:val="000000" w:themeColor="text1"/>
          <w:sz w:val="24"/>
          <w:lang w:val="ru-RU"/>
        </w:rPr>
        <w:t>Dante</w:t>
      </w:r>
      <w:proofErr w:type="spellEnd"/>
      <w:r w:rsidRPr="00225650">
        <w:rPr>
          <w:color w:val="000000" w:themeColor="text1"/>
          <w:sz w:val="24"/>
          <w:lang w:val="ru-RU"/>
        </w:rPr>
        <w:t xml:space="preserve"> </w:t>
      </w:r>
      <w:proofErr w:type="spellStart"/>
      <w:r w:rsidRPr="00225650">
        <w:rPr>
          <w:color w:val="000000" w:themeColor="text1"/>
          <w:sz w:val="24"/>
          <w:lang w:val="ru-RU"/>
        </w:rPr>
        <w:t>Controller</w:t>
      </w:r>
      <w:proofErr w:type="spellEnd"/>
    </w:p>
    <w:p w14:paraId="3F548E3C" w14:textId="77777777" w:rsidR="003A74AA" w:rsidRPr="00540300" w:rsidRDefault="003A74AA" w:rsidP="003A74AA">
      <w:pPr>
        <w:ind w:left="567" w:right="851" w:firstLine="709"/>
        <w:rPr>
          <w:rStyle w:val="aa"/>
          <w:color w:val="000000" w:themeColor="text1"/>
          <w:sz w:val="24"/>
          <w:lang w:val="ru-RU"/>
        </w:rPr>
      </w:pPr>
    </w:p>
    <w:sectPr w:rsidR="003A74AA" w:rsidRPr="00540300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BFB4" w14:textId="77777777" w:rsidR="00DC55E7" w:rsidRDefault="00DC55E7" w:rsidP="00CA33DA">
      <w:r>
        <w:separator/>
      </w:r>
    </w:p>
  </w:endnote>
  <w:endnote w:type="continuationSeparator" w:id="0">
    <w:p w14:paraId="230322D7" w14:textId="77777777" w:rsidR="00DC55E7" w:rsidRDefault="00DC55E7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3AE1" w14:textId="77777777" w:rsidR="00DC55E7" w:rsidRDefault="00DC55E7" w:rsidP="00CA33DA">
      <w:r>
        <w:separator/>
      </w:r>
    </w:p>
  </w:footnote>
  <w:footnote w:type="continuationSeparator" w:id="0">
    <w:p w14:paraId="6FA56819" w14:textId="77777777" w:rsidR="00DC55E7" w:rsidRDefault="00DC55E7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5FCC8148" w:rsidR="00996B01" w:rsidRPr="00225650" w:rsidRDefault="003A74AA" w:rsidP="00944830">
    <w:pPr>
      <w:pStyle w:val="a3"/>
      <w:tabs>
        <w:tab w:val="clear" w:pos="4677"/>
      </w:tabs>
      <w:jc w:val="left"/>
      <w:rPr>
        <w:sz w:val="20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 </w:t>
    </w:r>
    <w:r w:rsidR="00946245" w:rsidRPr="00946245">
      <w:rPr>
        <w:b/>
        <w:bCs/>
        <w:noProof/>
        <w:sz w:val="28"/>
        <w:szCs w:val="28"/>
        <w:lang w:val="ru-RU"/>
      </w:rPr>
      <w:t>GONSIN Главный блок GONSIN10000N</w:t>
    </w:r>
    <w:r w:rsidR="00225650">
      <w:rPr>
        <w:b/>
        <w:bCs/>
        <w:noProof/>
        <w:sz w:val="28"/>
        <w:szCs w:val="28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5A952F3"/>
    <w:multiLevelType w:val="multilevel"/>
    <w:tmpl w:val="00C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4124F"/>
    <w:multiLevelType w:val="multilevel"/>
    <w:tmpl w:val="1B90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7F714F0"/>
    <w:multiLevelType w:val="multilevel"/>
    <w:tmpl w:val="012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A4D7585"/>
    <w:multiLevelType w:val="multilevel"/>
    <w:tmpl w:val="8EDE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1826730"/>
    <w:multiLevelType w:val="multilevel"/>
    <w:tmpl w:val="B864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58C521B"/>
    <w:multiLevelType w:val="multilevel"/>
    <w:tmpl w:val="2AFE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3" w15:restartNumberingAfterBreak="0">
    <w:nsid w:val="4D59120A"/>
    <w:multiLevelType w:val="multilevel"/>
    <w:tmpl w:val="5B3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E926E9E"/>
    <w:multiLevelType w:val="multilevel"/>
    <w:tmpl w:val="DD5A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EE2400"/>
    <w:multiLevelType w:val="multilevel"/>
    <w:tmpl w:val="AD94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1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5E407F0F"/>
    <w:multiLevelType w:val="multilevel"/>
    <w:tmpl w:val="50A6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6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7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8" w15:restartNumberingAfterBreak="0">
    <w:nsid w:val="6D1A3DC9"/>
    <w:multiLevelType w:val="multilevel"/>
    <w:tmpl w:val="FEE8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552810"/>
    <w:multiLevelType w:val="hybridMultilevel"/>
    <w:tmpl w:val="75A47DE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3" w15:restartNumberingAfterBreak="0">
    <w:nsid w:val="785B7AAC"/>
    <w:multiLevelType w:val="multilevel"/>
    <w:tmpl w:val="FD38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C42DD0"/>
    <w:multiLevelType w:val="multilevel"/>
    <w:tmpl w:val="98F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1302B1"/>
    <w:multiLevelType w:val="multilevel"/>
    <w:tmpl w:val="DBF2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0"/>
    <w:lvlOverride w:ilvl="0">
      <w:startOverride w:val="1"/>
    </w:lvlOverride>
  </w:num>
  <w:num w:numId="2" w16cid:durableId="466970268">
    <w:abstractNumId w:val="34"/>
  </w:num>
  <w:num w:numId="3" w16cid:durableId="1137916517">
    <w:abstractNumId w:val="56"/>
  </w:num>
  <w:num w:numId="4" w16cid:durableId="237789402">
    <w:abstractNumId w:val="43"/>
  </w:num>
  <w:num w:numId="5" w16cid:durableId="510876092">
    <w:abstractNumId w:val="20"/>
  </w:num>
  <w:num w:numId="6" w16cid:durableId="1166019728">
    <w:abstractNumId w:val="15"/>
  </w:num>
  <w:num w:numId="7" w16cid:durableId="743380783">
    <w:abstractNumId w:val="24"/>
  </w:num>
  <w:num w:numId="8" w16cid:durableId="430928300">
    <w:abstractNumId w:val="6"/>
  </w:num>
  <w:num w:numId="9" w16cid:durableId="366175710">
    <w:abstractNumId w:val="23"/>
  </w:num>
  <w:num w:numId="10" w16cid:durableId="1866138373">
    <w:abstractNumId w:val="4"/>
  </w:num>
  <w:num w:numId="11" w16cid:durableId="1734960702">
    <w:abstractNumId w:val="13"/>
  </w:num>
  <w:num w:numId="12" w16cid:durableId="1083257451">
    <w:abstractNumId w:val="41"/>
  </w:num>
  <w:num w:numId="13" w16cid:durableId="38627639">
    <w:abstractNumId w:val="12"/>
  </w:num>
  <w:num w:numId="14" w16cid:durableId="1429692710">
    <w:abstractNumId w:val="31"/>
  </w:num>
  <w:num w:numId="15" w16cid:durableId="723600887">
    <w:abstractNumId w:val="36"/>
  </w:num>
  <w:num w:numId="16" w16cid:durableId="1330981856">
    <w:abstractNumId w:val="46"/>
  </w:num>
  <w:num w:numId="17" w16cid:durableId="1598324652">
    <w:abstractNumId w:val="21"/>
  </w:num>
  <w:num w:numId="18" w16cid:durableId="626007109">
    <w:abstractNumId w:val="29"/>
  </w:num>
  <w:num w:numId="19" w16cid:durableId="172110863">
    <w:abstractNumId w:val="45"/>
  </w:num>
  <w:num w:numId="20" w16cid:durableId="872962486">
    <w:abstractNumId w:val="40"/>
  </w:num>
  <w:num w:numId="21" w16cid:durableId="984548526">
    <w:abstractNumId w:val="19"/>
  </w:num>
  <w:num w:numId="22" w16cid:durableId="701636934">
    <w:abstractNumId w:val="16"/>
  </w:num>
  <w:num w:numId="23" w16cid:durableId="1897736851">
    <w:abstractNumId w:val="37"/>
  </w:num>
  <w:num w:numId="24" w16cid:durableId="1631207002">
    <w:abstractNumId w:val="26"/>
  </w:num>
  <w:num w:numId="25" w16cid:durableId="1372073511">
    <w:abstractNumId w:val="39"/>
  </w:num>
  <w:num w:numId="26" w16cid:durableId="1849363518">
    <w:abstractNumId w:val="32"/>
  </w:num>
  <w:num w:numId="27" w16cid:durableId="661590517">
    <w:abstractNumId w:val="11"/>
  </w:num>
  <w:num w:numId="28" w16cid:durableId="1569919808">
    <w:abstractNumId w:val="10"/>
  </w:num>
  <w:num w:numId="29" w16cid:durableId="1407993511">
    <w:abstractNumId w:val="1"/>
  </w:num>
  <w:num w:numId="30" w16cid:durableId="118762396">
    <w:abstractNumId w:val="18"/>
  </w:num>
  <w:num w:numId="31" w16cid:durableId="19933779">
    <w:abstractNumId w:val="51"/>
  </w:num>
  <w:num w:numId="32" w16cid:durableId="1474374329">
    <w:abstractNumId w:val="44"/>
  </w:num>
  <w:num w:numId="33" w16cid:durableId="111285072">
    <w:abstractNumId w:val="9"/>
  </w:num>
  <w:num w:numId="34" w16cid:durableId="1875116206">
    <w:abstractNumId w:val="52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7"/>
  </w:num>
  <w:num w:numId="38" w16cid:durableId="1373916502">
    <w:abstractNumId w:val="22"/>
  </w:num>
  <w:num w:numId="39" w16cid:durableId="1696465106">
    <w:abstractNumId w:val="17"/>
  </w:num>
  <w:num w:numId="40" w16cid:durableId="289822732">
    <w:abstractNumId w:val="8"/>
  </w:num>
  <w:num w:numId="41" w16cid:durableId="1208294802">
    <w:abstractNumId w:val="25"/>
  </w:num>
  <w:num w:numId="42" w16cid:durableId="392311172">
    <w:abstractNumId w:val="28"/>
  </w:num>
  <w:num w:numId="43" w16cid:durableId="330958032">
    <w:abstractNumId w:val="48"/>
  </w:num>
  <w:num w:numId="44" w16cid:durableId="642584560">
    <w:abstractNumId w:val="38"/>
  </w:num>
  <w:num w:numId="45" w16cid:durableId="1285768922">
    <w:abstractNumId w:val="14"/>
  </w:num>
  <w:num w:numId="46" w16cid:durableId="94445002">
    <w:abstractNumId w:val="42"/>
  </w:num>
  <w:num w:numId="47" w16cid:durableId="1614050246">
    <w:abstractNumId w:val="55"/>
  </w:num>
  <w:num w:numId="48" w16cid:durableId="1069614560">
    <w:abstractNumId w:val="33"/>
  </w:num>
  <w:num w:numId="49" w16cid:durableId="2136873341">
    <w:abstractNumId w:val="7"/>
  </w:num>
  <w:num w:numId="50" w16cid:durableId="674501854">
    <w:abstractNumId w:val="53"/>
  </w:num>
  <w:num w:numId="51" w16cid:durableId="1985819115">
    <w:abstractNumId w:val="27"/>
  </w:num>
  <w:num w:numId="52" w16cid:durableId="1505589125">
    <w:abstractNumId w:val="30"/>
  </w:num>
  <w:num w:numId="53" w16cid:durableId="634721791">
    <w:abstractNumId w:val="3"/>
  </w:num>
  <w:num w:numId="54" w16cid:durableId="1588806850">
    <w:abstractNumId w:val="54"/>
  </w:num>
  <w:num w:numId="55" w16cid:durableId="295913718">
    <w:abstractNumId w:val="2"/>
  </w:num>
  <w:num w:numId="56" w16cid:durableId="306253402">
    <w:abstractNumId w:val="35"/>
  </w:num>
  <w:num w:numId="57" w16cid:durableId="87700922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42FA6"/>
    <w:rsid w:val="001600FC"/>
    <w:rsid w:val="001D1917"/>
    <w:rsid w:val="00201397"/>
    <w:rsid w:val="002238ED"/>
    <w:rsid w:val="00225650"/>
    <w:rsid w:val="00261AEB"/>
    <w:rsid w:val="002932DA"/>
    <w:rsid w:val="002A690B"/>
    <w:rsid w:val="002C235F"/>
    <w:rsid w:val="002C571F"/>
    <w:rsid w:val="0032441E"/>
    <w:rsid w:val="00340264"/>
    <w:rsid w:val="0036503C"/>
    <w:rsid w:val="00367E0E"/>
    <w:rsid w:val="003A66D5"/>
    <w:rsid w:val="003A74AA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715539"/>
    <w:rsid w:val="00723655"/>
    <w:rsid w:val="00730614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46245"/>
    <w:rsid w:val="00947F5F"/>
    <w:rsid w:val="0095664A"/>
    <w:rsid w:val="00957344"/>
    <w:rsid w:val="00972F40"/>
    <w:rsid w:val="00996564"/>
    <w:rsid w:val="009969E7"/>
    <w:rsid w:val="00996B01"/>
    <w:rsid w:val="00A33F88"/>
    <w:rsid w:val="00A4023F"/>
    <w:rsid w:val="00A40AD5"/>
    <w:rsid w:val="00A553EF"/>
    <w:rsid w:val="00A67EE1"/>
    <w:rsid w:val="00A72B15"/>
    <w:rsid w:val="00AD7663"/>
    <w:rsid w:val="00B213F7"/>
    <w:rsid w:val="00B31BEE"/>
    <w:rsid w:val="00B33FF0"/>
    <w:rsid w:val="00B41249"/>
    <w:rsid w:val="00B61980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C55E7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214FE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41</cp:revision>
  <dcterms:created xsi:type="dcterms:W3CDTF">2022-04-14T09:20:00Z</dcterms:created>
  <dcterms:modified xsi:type="dcterms:W3CDTF">2026-03-17T12:01:00Z</dcterms:modified>
</cp:coreProperties>
</file>