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430AC158" w:rsidR="00CF6DCD" w:rsidRDefault="00262856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262856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C6B2AD9" wp14:editId="232CD9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37130" cy="1394460"/>
            <wp:effectExtent l="0" t="0" r="1270" b="0"/>
            <wp:wrapTight wrapText="bothSides">
              <wp:wrapPolygon edited="0">
                <wp:start x="0" y="0"/>
                <wp:lineTo x="0" y="21246"/>
                <wp:lineTo x="21442" y="21246"/>
                <wp:lineTo x="21442" y="0"/>
                <wp:lineTo x="0" y="0"/>
              </wp:wrapPolygon>
            </wp:wrapTight>
            <wp:docPr id="10938423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423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1EF89F7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3F91899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41E28DF4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262856" w:rsidRPr="00262856">
        <w:rPr>
          <w:b/>
          <w:bCs/>
          <w:sz w:val="24"/>
          <w:lang w:val="ru-RU"/>
        </w:rPr>
        <w:t>CHG-08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5C93EE9" w14:textId="40037766" w:rsidR="005E6F85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262856" w:rsidRPr="00262856">
        <w:rPr>
          <w:b/>
          <w:bCs/>
          <w:sz w:val="24"/>
          <w:lang w:val="ru-RU"/>
        </w:rPr>
        <w:t>GONSIN Зарядный кейс CHG-08</w:t>
      </w:r>
      <w:r w:rsidR="00262856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262856" w:rsidRPr="00262856">
        <w:rPr>
          <w:sz w:val="24"/>
          <w:lang w:val="ru-RU"/>
        </w:rPr>
        <w:t xml:space="preserve">Зарядное устройство предназначено для беспроводных терминалов конференц-системы серии </w:t>
      </w:r>
      <w:r w:rsidR="00262856" w:rsidRPr="00262856">
        <w:rPr>
          <w:sz w:val="24"/>
        </w:rPr>
        <w:t>DCS</w:t>
      </w:r>
      <w:r w:rsidR="00262856" w:rsidRPr="00262856">
        <w:rPr>
          <w:sz w:val="24"/>
          <w:lang w:val="ru-RU"/>
        </w:rPr>
        <w:t>-1023-</w:t>
      </w:r>
      <w:r w:rsidR="00262856" w:rsidRPr="00262856">
        <w:rPr>
          <w:sz w:val="24"/>
        </w:rPr>
        <w:t>W</w:t>
      </w:r>
      <w:r w:rsidR="00262856" w:rsidRPr="00262856">
        <w:rPr>
          <w:sz w:val="24"/>
          <w:lang w:val="ru-RU"/>
        </w:rPr>
        <w:t>, обеспечивает безопасную и стабильную зарядку аккумуляторов до 8 терминалов одновременно, контролирует уровень заряда и ток в реальном времени для продления срока службы батарей, оснащено световыми индикаторами статуса и модульной конструкцией, которая предотвращает активацию зарядки при ошибочной установке или отсутствии терминала; применяется в конференц-залах, учебных аудиториях и корпоративных центрах для поддержания готовности оборудования.</w:t>
      </w:r>
    </w:p>
    <w:p w14:paraId="539B3C5D" w14:textId="77777777" w:rsidR="00262856" w:rsidRPr="00262856" w:rsidRDefault="00262856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36F7E4A4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Рабочее напряжение: 12 В</w:t>
      </w:r>
    </w:p>
    <w:p w14:paraId="5F0B3414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Рабочий ток: 15 А</w:t>
      </w:r>
    </w:p>
    <w:p w14:paraId="4BD9CE90" w14:textId="77777777" w:rsidR="00262856" w:rsidRPr="00667F89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highlight w:val="yellow"/>
          <w:lang w:val="ru-RU"/>
        </w:rPr>
      </w:pPr>
      <w:r w:rsidRPr="00667F89">
        <w:rPr>
          <w:color w:val="000000" w:themeColor="text1"/>
          <w:sz w:val="24"/>
          <w:highlight w:val="yellow"/>
          <w:lang w:val="ru-RU"/>
        </w:rPr>
        <w:t>Количество одновременно заряжаемых терминалов: 8</w:t>
      </w:r>
    </w:p>
    <w:p w14:paraId="7DD64858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Время полной зарядки: 4 часа</w:t>
      </w:r>
    </w:p>
    <w:p w14:paraId="20A2569A" w14:textId="77777777" w:rsidR="00262856" w:rsidRPr="00667F89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highlight w:val="yellow"/>
          <w:lang w:val="ru-RU"/>
        </w:rPr>
      </w:pPr>
      <w:r w:rsidRPr="00667F89">
        <w:rPr>
          <w:color w:val="000000" w:themeColor="text1"/>
          <w:sz w:val="24"/>
          <w:highlight w:val="yellow"/>
          <w:lang w:val="ru-RU"/>
        </w:rPr>
        <w:t>Конструкция слотов: модульная, независимая работа каждого слота</w:t>
      </w:r>
    </w:p>
    <w:p w14:paraId="0EE10486" w14:textId="77777777" w:rsidR="00262856" w:rsidRPr="00667F89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highlight w:val="yellow"/>
          <w:lang w:val="ru-RU"/>
        </w:rPr>
      </w:pPr>
      <w:r w:rsidRPr="00667F89">
        <w:rPr>
          <w:color w:val="000000" w:themeColor="text1"/>
          <w:sz w:val="24"/>
          <w:highlight w:val="yellow"/>
          <w:lang w:val="ru-RU"/>
        </w:rPr>
        <w:t>Световой индикатор: отображение текущего статуса работы</w:t>
      </w:r>
    </w:p>
    <w:p w14:paraId="69775375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Размеры (Д×Ш×В): 605 × 346 × 46 мм</w:t>
      </w:r>
    </w:p>
    <w:p w14:paraId="21C993FC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Вес: 4,78 кг</w:t>
      </w:r>
    </w:p>
    <w:p w14:paraId="4D3EF447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Рабочая температура: 0 ~ 45 ℃</w:t>
      </w:r>
    </w:p>
    <w:p w14:paraId="032E1772" w14:textId="77777777" w:rsidR="00262856" w:rsidRPr="00262856" w:rsidRDefault="00262856" w:rsidP="00262856">
      <w:pPr>
        <w:pStyle w:val="ab"/>
        <w:numPr>
          <w:ilvl w:val="0"/>
          <w:numId w:val="54"/>
        </w:numPr>
        <w:ind w:right="567"/>
        <w:rPr>
          <w:color w:val="000000" w:themeColor="text1"/>
          <w:sz w:val="24"/>
          <w:lang w:val="ru-RU"/>
        </w:rPr>
      </w:pPr>
      <w:r w:rsidRPr="00262856">
        <w:rPr>
          <w:color w:val="000000" w:themeColor="text1"/>
          <w:sz w:val="24"/>
          <w:lang w:val="ru-RU"/>
        </w:rPr>
        <w:t>Температура хранения: –20 ~ 50 ℃</w:t>
      </w:r>
    </w:p>
    <w:p w14:paraId="08674E34" w14:textId="77777777" w:rsidR="003210A3" w:rsidRPr="00CD63AB" w:rsidRDefault="003210A3" w:rsidP="00262856">
      <w:pPr>
        <w:pStyle w:val="ab"/>
        <w:ind w:left="1854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BB0F" w14:textId="77777777" w:rsidR="00F0506C" w:rsidRDefault="00F0506C" w:rsidP="00CA33DA">
      <w:r>
        <w:separator/>
      </w:r>
    </w:p>
  </w:endnote>
  <w:endnote w:type="continuationSeparator" w:id="0">
    <w:p w14:paraId="3247A10A" w14:textId="77777777" w:rsidR="00F0506C" w:rsidRDefault="00F0506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7067" w14:textId="77777777" w:rsidR="00F0506C" w:rsidRDefault="00F0506C" w:rsidP="00CA33DA">
      <w:r>
        <w:separator/>
      </w:r>
    </w:p>
  </w:footnote>
  <w:footnote w:type="continuationSeparator" w:id="0">
    <w:p w14:paraId="3CB728C5" w14:textId="77777777" w:rsidR="00F0506C" w:rsidRDefault="00F0506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C814C93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262856" w:rsidRPr="00262856">
      <w:rPr>
        <w:b/>
        <w:bCs/>
        <w:noProof/>
        <w:sz w:val="28"/>
        <w:szCs w:val="28"/>
        <w:lang w:val="ru-RU"/>
      </w:rPr>
      <w:t>GONSIN Зарядный кейс CHG-08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2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9"/>
    <w:lvlOverride w:ilvl="0">
      <w:startOverride w:val="1"/>
    </w:lvlOverride>
  </w:num>
  <w:num w:numId="2" w16cid:durableId="466970268">
    <w:abstractNumId w:val="35"/>
  </w:num>
  <w:num w:numId="3" w16cid:durableId="1137916517">
    <w:abstractNumId w:val="53"/>
  </w:num>
  <w:num w:numId="4" w16cid:durableId="237789402">
    <w:abstractNumId w:val="42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1"/>
  </w:num>
  <w:num w:numId="13" w16cid:durableId="38627639">
    <w:abstractNumId w:val="16"/>
  </w:num>
  <w:num w:numId="14" w16cid:durableId="1429692710">
    <w:abstractNumId w:val="33"/>
  </w:num>
  <w:num w:numId="15" w16cid:durableId="723600887">
    <w:abstractNumId w:val="36"/>
  </w:num>
  <w:num w:numId="16" w16cid:durableId="1330981856">
    <w:abstractNumId w:val="46"/>
  </w:num>
  <w:num w:numId="17" w16cid:durableId="1598324652">
    <w:abstractNumId w:val="24"/>
  </w:num>
  <w:num w:numId="18" w16cid:durableId="626007109">
    <w:abstractNumId w:val="32"/>
  </w:num>
  <w:num w:numId="19" w16cid:durableId="172110863">
    <w:abstractNumId w:val="44"/>
  </w:num>
  <w:num w:numId="20" w16cid:durableId="872962486">
    <w:abstractNumId w:val="40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8"/>
  </w:num>
  <w:num w:numId="24" w16cid:durableId="1631207002">
    <w:abstractNumId w:val="30"/>
  </w:num>
  <w:num w:numId="25" w16cid:durableId="1372073511">
    <w:abstractNumId w:val="39"/>
  </w:num>
  <w:num w:numId="26" w16cid:durableId="1849363518">
    <w:abstractNumId w:val="34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0"/>
  </w:num>
  <w:num w:numId="32" w16cid:durableId="1474374329">
    <w:abstractNumId w:val="43"/>
  </w:num>
  <w:num w:numId="33" w16cid:durableId="111285072">
    <w:abstractNumId w:val="12"/>
  </w:num>
  <w:num w:numId="34" w16cid:durableId="1875116206">
    <w:abstractNumId w:val="51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7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1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5"/>
  </w:num>
  <w:num w:numId="46" w16cid:durableId="2126002247">
    <w:abstractNumId w:val="15"/>
  </w:num>
  <w:num w:numId="47" w16cid:durableId="482698136">
    <w:abstractNumId w:val="52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7"/>
  </w:num>
  <w:num w:numId="52" w16cid:durableId="540828204">
    <w:abstractNumId w:val="48"/>
  </w:num>
  <w:num w:numId="53" w16cid:durableId="1351301400">
    <w:abstractNumId w:val="10"/>
  </w:num>
  <w:num w:numId="54" w16cid:durableId="199552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35E10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471D6"/>
    <w:rsid w:val="00667F89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3626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0506C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49</cp:revision>
  <dcterms:created xsi:type="dcterms:W3CDTF">2022-04-14T09:20:00Z</dcterms:created>
  <dcterms:modified xsi:type="dcterms:W3CDTF">2026-04-03T07:24:00Z</dcterms:modified>
</cp:coreProperties>
</file>