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5832EA07" w:rsidR="00064BB4" w:rsidRDefault="00064BB4">
      <w:pPr>
        <w:ind w:left="851" w:right="567"/>
        <w:rPr>
          <w:lang w:val="kk-KZ"/>
        </w:rPr>
      </w:pPr>
    </w:p>
    <w:p w14:paraId="4A75D9E6" w14:textId="3448E683" w:rsidR="00947FEC" w:rsidRDefault="000A067D">
      <w:pPr>
        <w:ind w:left="851" w:right="567"/>
        <w:rPr>
          <w:lang w:val="kk-KZ"/>
        </w:rPr>
      </w:pPr>
      <w:r w:rsidRPr="000A067D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26DD1AC8" wp14:editId="093D9301">
            <wp:simplePos x="0" y="0"/>
            <wp:positionH relativeFrom="column">
              <wp:posOffset>3147060</wp:posOffset>
            </wp:positionH>
            <wp:positionV relativeFrom="paragraph">
              <wp:posOffset>58420</wp:posOffset>
            </wp:positionV>
            <wp:extent cx="457962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1698224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247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3A8C" w14:textId="6F757852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A03E27C" w14:textId="77777777" w:rsidR="000A067D" w:rsidRDefault="000A067D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6B32180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FD4527B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6ADD2A3E" w14:textId="7BD119B6" w:rsidR="00064BB4" w:rsidRPr="002B65D8" w:rsidRDefault="00000000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2B65D8"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Бренд: </w:t>
      </w:r>
      <w:r w:rsidR="00604795" w:rsidRPr="002B65D8">
        <w:rPr>
          <w:b/>
          <w:bCs/>
          <w:color w:val="000000" w:themeColor="text1"/>
          <w:sz w:val="24"/>
        </w:rPr>
        <w:t>O</w:t>
      </w:r>
      <w:r w:rsidR="00170214" w:rsidRPr="002B65D8">
        <w:rPr>
          <w:b/>
          <w:bCs/>
          <w:color w:val="000000" w:themeColor="text1"/>
          <w:sz w:val="24"/>
        </w:rPr>
        <w:t>NBON</w:t>
      </w:r>
    </w:p>
    <w:p w14:paraId="25147069" w14:textId="2D25BAE8" w:rsidR="00947FEC" w:rsidRDefault="00000000" w:rsidP="00604795">
      <w:pPr>
        <w:widowControl/>
        <w:shd w:val="clear" w:color="auto" w:fill="FFFFFF"/>
        <w:ind w:left="1191" w:right="567"/>
        <w:jc w:val="left"/>
        <w:rPr>
          <w:b/>
          <w:bCs/>
          <w:sz w:val="24"/>
          <w:lang w:val="ru-RU"/>
        </w:rPr>
      </w:pPr>
      <w:r w:rsidRPr="002B65D8"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>Модель:</w:t>
      </w:r>
      <w:r w:rsidR="002C590A" w:rsidRPr="00F41848">
        <w:rPr>
          <w:b/>
          <w:bCs/>
          <w:sz w:val="24"/>
        </w:rPr>
        <w:t xml:space="preserve"> OVP</w:t>
      </w:r>
      <w:r w:rsidR="002C590A">
        <w:rPr>
          <w:b/>
          <w:bCs/>
          <w:sz w:val="24"/>
        </w:rPr>
        <w:t>-</w:t>
      </w:r>
      <w:r w:rsidR="002C590A" w:rsidRPr="00F41848">
        <w:rPr>
          <w:b/>
          <w:bCs/>
          <w:sz w:val="24"/>
        </w:rPr>
        <w:t>G</w:t>
      </w:r>
    </w:p>
    <w:p w14:paraId="175B81F1" w14:textId="77777777" w:rsidR="00170214" w:rsidRPr="00604795" w:rsidRDefault="00170214" w:rsidP="00604795">
      <w:pPr>
        <w:widowControl/>
        <w:shd w:val="clear" w:color="auto" w:fill="FFFFFF"/>
        <w:ind w:left="1191" w:right="567"/>
        <w:jc w:val="left"/>
        <w:rPr>
          <w:b/>
          <w:bCs/>
          <w:sz w:val="24"/>
          <w:lang w:val="ru-RU"/>
        </w:rPr>
      </w:pPr>
    </w:p>
    <w:p w14:paraId="5863247F" w14:textId="4B9A8729" w:rsidR="000A067D" w:rsidRPr="000A067D" w:rsidRDefault="00604795" w:rsidP="000A067D">
      <w:pPr>
        <w:pStyle w:val="afd"/>
        <w:ind w:left="851" w:right="-1134"/>
        <w:jc w:val="both"/>
        <w:rPr>
          <w:spacing w:val="-7"/>
          <w:lang w:val="ru-KZ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="00F41848" w:rsidRPr="002B65D8">
        <w:rPr>
          <w:b/>
          <w:bCs/>
          <w:color w:val="000000" w:themeColor="text1"/>
          <w:sz w:val="24"/>
        </w:rPr>
        <w:t>ONBON</w:t>
      </w:r>
      <w:r w:rsidR="00F41848" w:rsidRPr="00F41848">
        <w:rPr>
          <w:b/>
          <w:bCs/>
          <w:sz w:val="24"/>
          <w:szCs w:val="24"/>
        </w:rPr>
        <w:t xml:space="preserve"> контроллер </w:t>
      </w:r>
      <w:r w:rsidR="002C590A" w:rsidRPr="00F41848">
        <w:rPr>
          <w:b/>
          <w:bCs/>
          <w:sz w:val="24"/>
          <w:szCs w:val="24"/>
        </w:rPr>
        <w:t xml:space="preserve">серия </w:t>
      </w:r>
      <w:r w:rsidR="00F41848" w:rsidRPr="00F41848">
        <w:rPr>
          <w:b/>
          <w:bCs/>
          <w:sz w:val="24"/>
          <w:szCs w:val="24"/>
          <w:lang w:val="en-US"/>
        </w:rPr>
        <w:t>OVP</w:t>
      </w:r>
      <w:r w:rsidR="002C590A">
        <w:rPr>
          <w:b/>
          <w:bCs/>
          <w:sz w:val="24"/>
          <w:szCs w:val="24"/>
        </w:rPr>
        <w:t>-</w:t>
      </w:r>
      <w:r w:rsidR="00F41848" w:rsidRPr="00F41848">
        <w:rPr>
          <w:b/>
          <w:bCs/>
          <w:sz w:val="24"/>
          <w:szCs w:val="24"/>
          <w:lang w:val="en-US"/>
        </w:rPr>
        <w:t>G</w:t>
      </w:r>
      <w:r w:rsidR="00F41848">
        <w:rPr>
          <w:b/>
          <w:bCs/>
          <w:sz w:val="24"/>
          <w:szCs w:val="24"/>
        </w:rPr>
        <w:t xml:space="preserve"> </w:t>
      </w:r>
      <w:r w:rsidR="00947FEC" w:rsidRPr="00947FEC">
        <w:rPr>
          <w:sz w:val="24"/>
          <w:szCs w:val="24"/>
        </w:rPr>
        <w:t>–</w:t>
      </w:r>
      <w:r w:rsidR="000A067D">
        <w:rPr>
          <w:spacing w:val="-7"/>
          <w:lang w:val="ru-KZ"/>
        </w:rPr>
        <w:t xml:space="preserve"> </w:t>
      </w:r>
      <w:r w:rsidR="000A067D" w:rsidRPr="000A067D">
        <w:rPr>
          <w:spacing w:val="-7"/>
          <w:lang w:val="ru-KZ"/>
        </w:rPr>
        <w:t>используется для управления светодиодными экранами в рекламе, на фасадах зданий и информационных табло. Обеспечивает приём, обработку и передачу видеосигнала на LED-панели. Подключается к источникам HDMI/DVI и управляется через ПО или панель на устройстве. Подходит для постоянных и временных инсталляций.</w:t>
      </w:r>
    </w:p>
    <w:p w14:paraId="0F6F8489" w14:textId="6E7BFD51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5688378E" w14:textId="4E58B524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15679" w:type="dxa"/>
        <w:tblInd w:w="851" w:type="dxa"/>
        <w:tblLook w:val="04A0" w:firstRow="1" w:lastRow="0" w:firstColumn="1" w:lastColumn="0" w:noHBand="0" w:noVBand="1"/>
      </w:tblPr>
      <w:tblGrid>
        <w:gridCol w:w="3481"/>
        <w:gridCol w:w="1797"/>
        <w:gridCol w:w="21"/>
        <w:gridCol w:w="12"/>
        <w:gridCol w:w="1807"/>
        <w:gridCol w:w="7"/>
        <w:gridCol w:w="16"/>
        <w:gridCol w:w="2068"/>
        <w:gridCol w:w="1868"/>
        <w:gridCol w:w="14"/>
        <w:gridCol w:w="11"/>
        <w:gridCol w:w="2461"/>
        <w:gridCol w:w="2116"/>
      </w:tblGrid>
      <w:tr w:rsidR="00F27948" w14:paraId="106EC161" w14:textId="09F15015" w:rsidTr="00DB4E18">
        <w:trPr>
          <w:trHeight w:val="553"/>
        </w:trPr>
        <w:tc>
          <w:tcPr>
            <w:tcW w:w="3481" w:type="dxa"/>
          </w:tcPr>
          <w:p w14:paraId="6F596EC4" w14:textId="1A8083F2" w:rsidR="00EF3733" w:rsidRPr="00B65DCF" w:rsidRDefault="00EF3733" w:rsidP="00B65DCF">
            <w:pPr>
              <w:pStyle w:val="afd"/>
              <w:ind w:right="567"/>
              <w:jc w:val="center"/>
              <w:rPr>
                <w:b/>
                <w:bCs/>
                <w:sz w:val="24"/>
                <w:szCs w:val="24"/>
              </w:rPr>
            </w:pPr>
            <w:r w:rsidRPr="00B65DCF">
              <w:rPr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1818" w:type="dxa"/>
            <w:gridSpan w:val="2"/>
          </w:tcPr>
          <w:p w14:paraId="7BCDFDB2" w14:textId="77777777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OVP-G6</w:t>
            </w:r>
          </w:p>
          <w:p w14:paraId="54FB3BB4" w14:textId="016787B6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1819" w:type="dxa"/>
            <w:gridSpan w:val="2"/>
          </w:tcPr>
          <w:p w14:paraId="57415D0C" w14:textId="0FE480A8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10</w:t>
            </w:r>
          </w:p>
          <w:p w14:paraId="452E54D0" w14:textId="6E51E815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2091" w:type="dxa"/>
            <w:gridSpan w:val="3"/>
          </w:tcPr>
          <w:p w14:paraId="0A227478" w14:textId="4C286D9E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1</w:t>
            </w:r>
            <w:r w:rsidRPr="00EF3733">
              <w:rPr>
                <w:rFonts w:hint="eastAsia"/>
                <w:b/>
                <w:bCs/>
                <w:sz w:val="24"/>
                <w:lang w:val="ru-KZ"/>
              </w:rPr>
              <w:t>6</w:t>
            </w:r>
          </w:p>
          <w:p w14:paraId="1D788309" w14:textId="4C3E3921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1882" w:type="dxa"/>
            <w:gridSpan w:val="2"/>
          </w:tcPr>
          <w:p w14:paraId="16A84402" w14:textId="42AD81A0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20</w:t>
            </w:r>
          </w:p>
          <w:p w14:paraId="3347B115" w14:textId="5AB61749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2472" w:type="dxa"/>
            <w:gridSpan w:val="2"/>
          </w:tcPr>
          <w:p w14:paraId="5412EF84" w14:textId="48E76FF8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24</w:t>
            </w:r>
          </w:p>
          <w:p w14:paraId="60615109" w14:textId="21B5BCA6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2116" w:type="dxa"/>
          </w:tcPr>
          <w:p w14:paraId="692F69A6" w14:textId="7907359B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32</w:t>
            </w:r>
          </w:p>
          <w:p w14:paraId="0999EEF4" w14:textId="77777777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</w:tr>
      <w:tr w:rsidR="00DB4E18" w:rsidRPr="005A62F3" w14:paraId="0F9BDD90" w14:textId="7170B864" w:rsidTr="00CF0F10">
        <w:trPr>
          <w:trHeight w:val="418"/>
        </w:trPr>
        <w:tc>
          <w:tcPr>
            <w:tcW w:w="15679" w:type="dxa"/>
            <w:gridSpan w:val="13"/>
          </w:tcPr>
          <w:p w14:paraId="4ECBE2C6" w14:textId="77777777" w:rsidR="00DB4E18" w:rsidRDefault="00DB4E18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</w:t>
            </w:r>
          </w:p>
          <w:p w14:paraId="4A1867F2" w14:textId="77777777" w:rsidR="00DB4E18" w:rsidRDefault="00DB4E18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b/>
                <w:bCs/>
                <w:sz w:val="22"/>
                <w:szCs w:val="22"/>
              </w:rPr>
            </w:pPr>
            <w:r w:rsidRPr="005A62F3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ПОРТЫ ВВОДА ИЗОБРАЖЕНИЯ</w:t>
            </w:r>
          </w:p>
          <w:p w14:paraId="0C5EC58C" w14:textId="3116B288" w:rsidR="00DB4E18" w:rsidRPr="00DB4E18" w:rsidRDefault="00DB4E18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70931" w:rsidRPr="002C590A" w14:paraId="52817421" w14:textId="2ACD5105" w:rsidTr="007A0FD2">
        <w:trPr>
          <w:trHeight w:val="280"/>
        </w:trPr>
        <w:tc>
          <w:tcPr>
            <w:tcW w:w="3481" w:type="dxa"/>
          </w:tcPr>
          <w:p w14:paraId="698FA444" w14:textId="38625C35" w:rsidR="00670931" w:rsidRPr="002B65D8" w:rsidRDefault="00670931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HDMI2.0×1</w:t>
            </w:r>
          </w:p>
        </w:tc>
        <w:tc>
          <w:tcPr>
            <w:tcW w:w="12198" w:type="dxa"/>
            <w:gridSpan w:val="12"/>
          </w:tcPr>
          <w:p w14:paraId="21A9F965" w14:textId="466F797B" w:rsidR="00670931" w:rsidRPr="00670931" w:rsidRDefault="00670931" w:rsidP="005A62F3">
            <w:pPr>
              <w:pStyle w:val="afd"/>
              <w:ind w:right="567"/>
              <w:jc w:val="center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</w:rPr>
              <w:t xml:space="preserve">Стандарт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VESA</w:t>
            </w:r>
            <w:r w:rsidRPr="00670931">
              <w:rPr>
                <w:rFonts w:hint="eastAsia"/>
                <w:sz w:val="22"/>
                <w:szCs w:val="22"/>
              </w:rPr>
              <w:t xml:space="preserve">, версия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670931">
              <w:rPr>
                <w:rFonts w:hint="eastAsia"/>
                <w:sz w:val="22"/>
                <w:szCs w:val="22"/>
              </w:rPr>
              <w:t xml:space="preserve"> 2.0: 3840×2160@60Гц.</w:t>
            </w:r>
          </w:p>
        </w:tc>
      </w:tr>
      <w:tr w:rsidR="00670931" w:rsidRPr="002C590A" w14:paraId="2E213DE8" w14:textId="10D16399" w:rsidTr="007A0FD2">
        <w:trPr>
          <w:trHeight w:val="292"/>
        </w:trPr>
        <w:tc>
          <w:tcPr>
            <w:tcW w:w="3481" w:type="dxa"/>
          </w:tcPr>
          <w:p w14:paraId="4B5103FC" w14:textId="2559EF3E" w:rsidR="00670931" w:rsidRPr="002B65D8" w:rsidRDefault="00670931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HDMI1.3×2</w:t>
            </w:r>
          </w:p>
        </w:tc>
        <w:tc>
          <w:tcPr>
            <w:tcW w:w="12198" w:type="dxa"/>
            <w:gridSpan w:val="12"/>
          </w:tcPr>
          <w:p w14:paraId="4BE69822" w14:textId="7D818337" w:rsidR="00670931" w:rsidRPr="005A62F3" w:rsidRDefault="00670931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</w:rPr>
              <w:t xml:space="preserve">Стандарт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VESA</w:t>
            </w:r>
            <w:r w:rsidRPr="00670931">
              <w:rPr>
                <w:rFonts w:hint="eastAsia"/>
                <w:sz w:val="22"/>
                <w:szCs w:val="22"/>
              </w:rPr>
              <w:t xml:space="preserve">, версия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670931">
              <w:rPr>
                <w:rFonts w:hint="eastAsia"/>
                <w:sz w:val="22"/>
                <w:szCs w:val="22"/>
              </w:rPr>
              <w:t xml:space="preserve"> 1.3: 3840×2160@30Гц.</w:t>
            </w:r>
          </w:p>
        </w:tc>
      </w:tr>
      <w:tr w:rsidR="00670931" w:rsidRPr="002C590A" w14:paraId="2BDB6BE0" w14:textId="686728FD" w:rsidTr="007A0FD2">
        <w:trPr>
          <w:trHeight w:val="292"/>
        </w:trPr>
        <w:tc>
          <w:tcPr>
            <w:tcW w:w="3481" w:type="dxa"/>
          </w:tcPr>
          <w:p w14:paraId="4C50A8D9" w14:textId="55D3AD1D" w:rsidR="00670931" w:rsidRPr="002B65D8" w:rsidRDefault="00670931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DVI×1</w:t>
            </w:r>
          </w:p>
        </w:tc>
        <w:tc>
          <w:tcPr>
            <w:tcW w:w="12198" w:type="dxa"/>
            <w:gridSpan w:val="12"/>
          </w:tcPr>
          <w:p w14:paraId="589C6D8A" w14:textId="3C573A5D" w:rsidR="00670931" w:rsidRPr="005A62F3" w:rsidRDefault="00670931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</w:rPr>
              <w:t xml:space="preserve">Стандарт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VESA</w:t>
            </w:r>
            <w:r w:rsidRPr="00670931">
              <w:rPr>
                <w:rFonts w:hint="eastAsia"/>
                <w:sz w:val="22"/>
                <w:szCs w:val="22"/>
              </w:rPr>
              <w:t xml:space="preserve">, аналогичен версии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670931">
              <w:rPr>
                <w:rFonts w:hint="eastAsia"/>
                <w:sz w:val="22"/>
                <w:szCs w:val="22"/>
              </w:rPr>
              <w:t xml:space="preserve"> 1.3: 1920×1080@60Гц.</w:t>
            </w:r>
          </w:p>
        </w:tc>
      </w:tr>
      <w:tr w:rsidR="00670931" w:rsidRPr="002C590A" w14:paraId="1E9EF88E" w14:textId="77777777" w:rsidTr="007A0FD2">
        <w:trPr>
          <w:trHeight w:val="292"/>
        </w:trPr>
        <w:tc>
          <w:tcPr>
            <w:tcW w:w="3481" w:type="dxa"/>
          </w:tcPr>
          <w:p w14:paraId="7933B64D" w14:textId="6390CFC8" w:rsidR="00670931" w:rsidRPr="00670931" w:rsidRDefault="00670931" w:rsidP="00670931">
            <w:pPr>
              <w:pStyle w:val="afd"/>
              <w:ind w:right="567"/>
              <w:jc w:val="both"/>
              <w:rPr>
                <w:sz w:val="22"/>
                <w:szCs w:val="22"/>
                <w:lang w:val="en-US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EXT×1</w:t>
            </w:r>
          </w:p>
        </w:tc>
        <w:tc>
          <w:tcPr>
            <w:tcW w:w="1797" w:type="dxa"/>
            <w:tcBorders>
              <w:right w:val="single" w:sz="4" w:space="0" w:color="auto"/>
            </w:tcBorders>
          </w:tcPr>
          <w:p w14:paraId="4FE59C1C" w14:textId="7966CD3C" w:rsidR="00670931" w:rsidRPr="00414D34" w:rsidRDefault="00670931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414D34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EAF6B5" w14:textId="77DC73A0" w:rsidR="00670931" w:rsidRPr="00414D34" w:rsidRDefault="00670931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414D34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561" w:type="dxa"/>
            <w:gridSpan w:val="8"/>
            <w:tcBorders>
              <w:left w:val="single" w:sz="4" w:space="0" w:color="auto"/>
            </w:tcBorders>
          </w:tcPr>
          <w:p w14:paraId="36A2CCFE" w14:textId="33C4B3A2" w:rsidR="00670931" w:rsidRPr="005A62F3" w:rsidRDefault="00670931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</w:rPr>
              <w:t xml:space="preserve">Порт расширения, по умолчанию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670931">
              <w:rPr>
                <w:rFonts w:hint="eastAsia"/>
                <w:sz w:val="22"/>
                <w:szCs w:val="22"/>
              </w:rPr>
              <w:t xml:space="preserve"> аналогичного стандарта, опционально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DVI</w:t>
            </w:r>
            <w:r w:rsidRPr="00670931">
              <w:rPr>
                <w:rFonts w:hint="eastAsia"/>
                <w:sz w:val="22"/>
                <w:szCs w:val="22"/>
              </w:rPr>
              <w:t xml:space="preserve"> или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SDI</w:t>
            </w:r>
            <w:r w:rsidRPr="00670931">
              <w:rPr>
                <w:rFonts w:hint="eastAsia"/>
                <w:sz w:val="22"/>
                <w:szCs w:val="22"/>
              </w:rPr>
              <w:t xml:space="preserve"> или </w:t>
            </w:r>
            <w:r w:rsidRPr="00670931">
              <w:rPr>
                <w:rFonts w:hint="eastAsia"/>
                <w:sz w:val="22"/>
                <w:szCs w:val="22"/>
                <w:lang w:val="en-US"/>
              </w:rPr>
              <w:t>Screencast</w:t>
            </w:r>
            <w:r w:rsidRPr="00670931"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670931" w:rsidRPr="00670931" w14:paraId="76B462E2" w14:textId="7656F4B5" w:rsidTr="00414D34">
        <w:trPr>
          <w:trHeight w:val="490"/>
        </w:trPr>
        <w:tc>
          <w:tcPr>
            <w:tcW w:w="15679" w:type="dxa"/>
            <w:gridSpan w:val="13"/>
            <w:tcBorders>
              <w:bottom w:val="single" w:sz="4" w:space="0" w:color="auto"/>
            </w:tcBorders>
          </w:tcPr>
          <w:p w14:paraId="3AC6B815" w14:textId="77777777" w:rsidR="00DB4E18" w:rsidRDefault="00DB4E18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</w:p>
          <w:p w14:paraId="52AB0CF4" w14:textId="77777777" w:rsidR="00DB4E18" w:rsidRDefault="00670931" w:rsidP="00DB4E18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5A62F3">
              <w:rPr>
                <w:rFonts w:hint="eastAsia"/>
                <w:b/>
                <w:bCs/>
                <w:sz w:val="22"/>
                <w:szCs w:val="22"/>
              </w:rPr>
              <w:lastRenderedPageBreak/>
              <w:t>ПОРТЫ ВЫВОДА ИЗОБРАЖЕНИЯ</w:t>
            </w:r>
          </w:p>
          <w:p w14:paraId="00F6B367" w14:textId="25589724" w:rsidR="00DB4E18" w:rsidRPr="005A62F3" w:rsidRDefault="00670931" w:rsidP="00DB4E18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14D34" w:rsidRPr="00670931" w14:paraId="773491E8" w14:textId="417C1685" w:rsidTr="00DB4E18">
        <w:trPr>
          <w:trHeight w:val="490"/>
        </w:trPr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</w:tcPr>
          <w:p w14:paraId="2931D13B" w14:textId="79C8D137" w:rsidR="00414D34" w:rsidRPr="00F27948" w:rsidRDefault="00414D34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F27948">
              <w:rPr>
                <w:rFonts w:hint="eastAsia"/>
                <w:sz w:val="22"/>
                <w:szCs w:val="22"/>
                <w:lang w:val="en-US"/>
              </w:rPr>
              <w:lastRenderedPageBreak/>
              <w:t>HDMI (MONITOR)</w:t>
            </w:r>
          </w:p>
        </w:tc>
        <w:tc>
          <w:tcPr>
            <w:tcW w:w="183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11E475C0" w14:textId="349D429B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2D0FEF0" w14:textId="1010FF9D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90E7871" w14:textId="194C1C5D" w:rsidR="00414D34" w:rsidRPr="00F27948" w:rsidRDefault="00414D34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F27948">
              <w:rPr>
                <w:rFonts w:hint="eastAsia"/>
                <w:sz w:val="22"/>
                <w:szCs w:val="22"/>
                <w:lang w:val="en-US"/>
              </w:rPr>
              <w:t>1024×768@60Гц.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B73CD30" w14:textId="772AF290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5078C22F" w14:textId="72013D65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F27948">
              <w:rPr>
                <w:rFonts w:hint="eastAsia"/>
                <w:sz w:val="22"/>
                <w:szCs w:val="22"/>
                <w:lang w:val="en-US"/>
              </w:rPr>
              <w:t>1024×768@60Гц.</w:t>
            </w:r>
          </w:p>
        </w:tc>
      </w:tr>
      <w:tr w:rsidR="007A0FD2" w:rsidRPr="00670931" w14:paraId="29A9642D" w14:textId="1DAFE0F3" w:rsidTr="00DB4E18">
        <w:trPr>
          <w:trHeight w:val="490"/>
        </w:trPr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</w:tcPr>
          <w:p w14:paraId="153C80DE" w14:textId="77777777" w:rsidR="007A0FD2" w:rsidRPr="00F27948" w:rsidRDefault="007A0FD2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644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27471643" w14:textId="5EE46F62" w:rsidR="007A0FD2" w:rsidRDefault="007A0FD2" w:rsidP="00F709D5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940C0A">
              <w:rPr>
                <w:rFonts w:hint="eastAsia"/>
                <w:b/>
                <w:bCs/>
                <w:sz w:val="22"/>
                <w:szCs w:val="22"/>
              </w:rPr>
              <w:t xml:space="preserve"> порта </w:t>
            </w:r>
            <w:r w:rsidRPr="00940C0A">
              <w:rPr>
                <w:rFonts w:hint="eastAsia"/>
                <w:b/>
                <w:bCs/>
                <w:sz w:val="22"/>
                <w:szCs w:val="22"/>
                <w:lang w:val="en-US"/>
              </w:rPr>
              <w:t>GbE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D2DC3C1" w14:textId="5D6B84A7" w:rsidR="007A0FD2" w:rsidRPr="007A0FD2" w:rsidRDefault="007A0FD2" w:rsidP="00F709D5">
            <w:pPr>
              <w:pStyle w:val="afd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16 порта GbE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FBBC4E4" w14:textId="0FD8D7C6" w:rsidR="007A0FD2" w:rsidRDefault="007A0FD2" w:rsidP="00F709D5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20 порта GbE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17D2962" w14:textId="33D4678C" w:rsidR="007A0FD2" w:rsidRPr="007A0FD2" w:rsidRDefault="007A0FD2" w:rsidP="00F709D5">
            <w:pPr>
              <w:pStyle w:val="afd"/>
              <w:tabs>
                <w:tab w:val="left" w:pos="1176"/>
              </w:tabs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24 порта GbE</w:t>
            </w:r>
          </w:p>
        </w:tc>
        <w:tc>
          <w:tcPr>
            <w:tcW w:w="2116" w:type="dxa"/>
            <w:tcBorders>
              <w:top w:val="single" w:sz="4" w:space="0" w:color="auto"/>
              <w:right w:val="single" w:sz="4" w:space="0" w:color="auto"/>
            </w:tcBorders>
          </w:tcPr>
          <w:p w14:paraId="7F558A43" w14:textId="3F2BA826" w:rsidR="007A0FD2" w:rsidRPr="007A0FD2" w:rsidRDefault="007A0FD2" w:rsidP="00F709D5">
            <w:pPr>
              <w:pStyle w:val="afd"/>
              <w:tabs>
                <w:tab w:val="left" w:pos="1176"/>
              </w:tabs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32 порта GbE</w:t>
            </w:r>
          </w:p>
        </w:tc>
      </w:tr>
      <w:tr w:rsidR="00F27948" w:rsidRPr="005A62F3" w14:paraId="41E6C28A" w14:textId="134D1C69" w:rsidTr="00DB4E18">
        <w:trPr>
          <w:trHeight w:val="280"/>
        </w:trPr>
        <w:tc>
          <w:tcPr>
            <w:tcW w:w="3481" w:type="dxa"/>
          </w:tcPr>
          <w:p w14:paraId="5F79EB32" w14:textId="35C38DFA" w:rsidR="00670931" w:rsidRPr="00940C0A" w:rsidRDefault="00670931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Максимальная выходная нагрузка видеопроцессора</w:t>
            </w:r>
          </w:p>
        </w:tc>
        <w:tc>
          <w:tcPr>
            <w:tcW w:w="1818" w:type="dxa"/>
            <w:gridSpan w:val="2"/>
          </w:tcPr>
          <w:p w14:paraId="6340BCEC" w14:textId="5F43A365" w:rsidR="00670931" w:rsidRPr="00940C0A" w:rsidRDefault="00A766E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  <w:lang w:val="en-US"/>
              </w:rPr>
              <w:t>3,93 Мпикс.</w:t>
            </w:r>
          </w:p>
        </w:tc>
        <w:tc>
          <w:tcPr>
            <w:tcW w:w="1819" w:type="dxa"/>
            <w:gridSpan w:val="2"/>
          </w:tcPr>
          <w:p w14:paraId="459C88D2" w14:textId="21E06032" w:rsidR="00670931" w:rsidRPr="00940C0A" w:rsidRDefault="00BE7A8C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BE7A8C">
              <w:rPr>
                <w:rFonts w:hint="eastAsia"/>
                <w:sz w:val="22"/>
                <w:szCs w:val="22"/>
                <w:lang w:val="en-US"/>
              </w:rPr>
              <w:t>6,55 Мпикс.</w:t>
            </w:r>
          </w:p>
        </w:tc>
        <w:tc>
          <w:tcPr>
            <w:tcW w:w="2091" w:type="dxa"/>
            <w:gridSpan w:val="3"/>
          </w:tcPr>
          <w:p w14:paraId="2139A706" w14:textId="273ED655" w:rsidR="00670931" w:rsidRPr="00940C0A" w:rsidRDefault="00414D34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10,48 Мпикс.</w:t>
            </w:r>
          </w:p>
        </w:tc>
        <w:tc>
          <w:tcPr>
            <w:tcW w:w="1882" w:type="dxa"/>
            <w:gridSpan w:val="2"/>
            <w:tcBorders>
              <w:right w:val="single" w:sz="4" w:space="0" w:color="auto"/>
            </w:tcBorders>
          </w:tcPr>
          <w:p w14:paraId="3BC956A4" w14:textId="0FBB6A60" w:rsidR="00670931" w:rsidRPr="00940C0A" w:rsidRDefault="007A0FD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sz w:val="22"/>
                <w:szCs w:val="22"/>
                <w:lang w:val="en-US"/>
              </w:rPr>
              <w:t>13,1 Мпикс.</w:t>
            </w:r>
          </w:p>
        </w:tc>
        <w:tc>
          <w:tcPr>
            <w:tcW w:w="2472" w:type="dxa"/>
            <w:gridSpan w:val="2"/>
            <w:tcBorders>
              <w:left w:val="single" w:sz="4" w:space="0" w:color="auto"/>
            </w:tcBorders>
          </w:tcPr>
          <w:p w14:paraId="360D93AA" w14:textId="7305B301" w:rsidR="00670931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15,72 Мпикс.</w:t>
            </w:r>
          </w:p>
        </w:tc>
        <w:tc>
          <w:tcPr>
            <w:tcW w:w="2116" w:type="dxa"/>
          </w:tcPr>
          <w:p w14:paraId="10479F25" w14:textId="46FB337B" w:rsidR="00670931" w:rsidRPr="002B65D8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 20,96 Мпикс.</w:t>
            </w:r>
          </w:p>
        </w:tc>
      </w:tr>
      <w:tr w:rsidR="00F709D5" w:rsidRPr="00940C0A" w14:paraId="114193C3" w14:textId="26B119DC" w:rsidTr="00DB4E18">
        <w:trPr>
          <w:trHeight w:val="280"/>
        </w:trPr>
        <w:tc>
          <w:tcPr>
            <w:tcW w:w="3481" w:type="dxa"/>
          </w:tcPr>
          <w:p w14:paraId="2065B6C1" w14:textId="09B91320" w:rsidR="00F709D5" w:rsidRPr="00940C0A" w:rsidRDefault="00F709D5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Максимальная выходная ширина видеопроцессора </w:t>
            </w:r>
          </w:p>
        </w:tc>
        <w:tc>
          <w:tcPr>
            <w:tcW w:w="3637" w:type="dxa"/>
            <w:gridSpan w:val="4"/>
          </w:tcPr>
          <w:p w14:paraId="7D433FE8" w14:textId="53A59D3B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  <w:lang w:val="en-US"/>
              </w:rPr>
              <w:t>8188 пикс.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14:paraId="34A3F6D8" w14:textId="6B087C85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8192 пикс.</w:t>
            </w:r>
          </w:p>
        </w:tc>
        <w:tc>
          <w:tcPr>
            <w:tcW w:w="18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802534" w14:textId="73EC5C30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sz w:val="22"/>
                <w:szCs w:val="22"/>
                <w:lang w:val="en-US"/>
              </w:rPr>
              <w:t>16376 пикс.</w:t>
            </w:r>
          </w:p>
        </w:tc>
        <w:tc>
          <w:tcPr>
            <w:tcW w:w="4577" w:type="dxa"/>
            <w:gridSpan w:val="2"/>
            <w:tcBorders>
              <w:left w:val="single" w:sz="4" w:space="0" w:color="auto"/>
            </w:tcBorders>
          </w:tcPr>
          <w:p w14:paraId="7339CCB8" w14:textId="257B0BE7" w:rsidR="00F709D5" w:rsidRPr="0068670D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16384 пикс.</w:t>
            </w:r>
          </w:p>
        </w:tc>
      </w:tr>
      <w:tr w:rsidR="00F709D5" w:rsidRPr="00940C0A" w14:paraId="31AB7644" w14:textId="0B6FB575" w:rsidTr="00DB4E18">
        <w:trPr>
          <w:trHeight w:val="280"/>
        </w:trPr>
        <w:tc>
          <w:tcPr>
            <w:tcW w:w="3481" w:type="dxa"/>
          </w:tcPr>
          <w:p w14:paraId="73D53F92" w14:textId="6E2BA83D" w:rsidR="00F709D5" w:rsidRPr="00940C0A" w:rsidRDefault="00F709D5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Максимальная выходная высота видеопроцессора </w:t>
            </w:r>
          </w:p>
        </w:tc>
        <w:tc>
          <w:tcPr>
            <w:tcW w:w="3637" w:type="dxa"/>
            <w:gridSpan w:val="4"/>
          </w:tcPr>
          <w:p w14:paraId="068F567B" w14:textId="7CA5183E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  <w:lang w:val="en-US"/>
              </w:rPr>
              <w:t>8188 пикс</w:t>
            </w:r>
            <w:r w:rsidRPr="00940C0A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14:paraId="550165CE" w14:textId="4B3AF903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8192 пикс.</w:t>
            </w:r>
          </w:p>
        </w:tc>
        <w:tc>
          <w:tcPr>
            <w:tcW w:w="18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252DA7D" w14:textId="7BA4A3A3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sz w:val="22"/>
                <w:szCs w:val="22"/>
                <w:lang w:val="en-US"/>
              </w:rPr>
              <w:t>16376 пикс.</w:t>
            </w:r>
          </w:p>
        </w:tc>
        <w:tc>
          <w:tcPr>
            <w:tcW w:w="4577" w:type="dxa"/>
            <w:gridSpan w:val="2"/>
            <w:tcBorders>
              <w:left w:val="single" w:sz="4" w:space="0" w:color="auto"/>
            </w:tcBorders>
          </w:tcPr>
          <w:p w14:paraId="5790F616" w14:textId="7D38D7A9" w:rsidR="00F709D5" w:rsidRPr="0068670D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16384 пикс.</w:t>
            </w:r>
          </w:p>
        </w:tc>
      </w:tr>
      <w:tr w:rsidR="00F709D5" w:rsidRPr="00940C0A" w14:paraId="6E754570" w14:textId="6F3D86C0" w:rsidTr="00DE72B7">
        <w:trPr>
          <w:trHeight w:val="280"/>
        </w:trPr>
        <w:tc>
          <w:tcPr>
            <w:tcW w:w="3481" w:type="dxa"/>
          </w:tcPr>
          <w:p w14:paraId="483AA10C" w14:textId="1A67D8DA" w:rsidR="00F709D5" w:rsidRPr="00940C0A" w:rsidRDefault="00F709D5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 xml:space="preserve">* Для каждого порта </w:t>
            </w:r>
            <w:r w:rsidRPr="00940C0A">
              <w:rPr>
                <w:rFonts w:hint="eastAsia"/>
                <w:sz w:val="22"/>
                <w:szCs w:val="22"/>
                <w:lang w:val="en-US"/>
              </w:rPr>
              <w:t>GbE</w:t>
            </w:r>
            <w:r w:rsidRPr="00940C0A">
              <w:rPr>
                <w:rFonts w:hint="eastAsia"/>
                <w:sz w:val="22"/>
                <w:szCs w:val="22"/>
              </w:rPr>
              <w:t>, разрешение по ширине, умноженное на разрешение по высоте, не может превышать</w:t>
            </w:r>
          </w:p>
        </w:tc>
        <w:tc>
          <w:tcPr>
            <w:tcW w:w="12198" w:type="dxa"/>
            <w:gridSpan w:val="12"/>
          </w:tcPr>
          <w:p w14:paraId="33E99EB3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6676F02" w14:textId="247A145E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655 360 пикс.</w:t>
            </w:r>
          </w:p>
        </w:tc>
      </w:tr>
      <w:tr w:rsidR="00F709D5" w:rsidRPr="002C590A" w14:paraId="12877859" w14:textId="691A71EC" w:rsidTr="001A03FD">
        <w:trPr>
          <w:trHeight w:val="280"/>
        </w:trPr>
        <w:tc>
          <w:tcPr>
            <w:tcW w:w="3481" w:type="dxa"/>
          </w:tcPr>
          <w:p w14:paraId="567852F2" w14:textId="46D7302C" w:rsidR="00F709D5" w:rsidRPr="00940C0A" w:rsidRDefault="00F709D5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 xml:space="preserve">** Для каждого порта </w:t>
            </w:r>
            <w:r w:rsidRPr="00940C0A">
              <w:rPr>
                <w:rFonts w:hint="eastAsia"/>
                <w:sz w:val="22"/>
                <w:szCs w:val="22"/>
                <w:lang w:val="en-US"/>
              </w:rPr>
              <w:t>GbE</w:t>
            </w:r>
            <w:r w:rsidRPr="00940C0A">
              <w:rPr>
                <w:rFonts w:hint="eastAsia"/>
                <w:sz w:val="22"/>
                <w:szCs w:val="22"/>
              </w:rPr>
              <w:t xml:space="preserve"> разрешение </w:t>
            </w:r>
          </w:p>
        </w:tc>
        <w:tc>
          <w:tcPr>
            <w:tcW w:w="12198" w:type="dxa"/>
            <w:gridSpan w:val="12"/>
          </w:tcPr>
          <w:p w14:paraId="36914E8A" w14:textId="31496B1B" w:rsidR="00F709D5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 xml:space="preserve">по ширине не может быть больше </w:t>
            </w:r>
            <w:r>
              <w:rPr>
                <w:sz w:val="22"/>
                <w:szCs w:val="22"/>
              </w:rPr>
              <w:t>4000</w:t>
            </w:r>
            <w:r w:rsidRPr="00940C0A">
              <w:rPr>
                <w:rFonts w:hint="eastAsia"/>
                <w:sz w:val="22"/>
                <w:szCs w:val="22"/>
              </w:rPr>
              <w:t xml:space="preserve"> пикс, а разрешение по высоте больше, чем </w:t>
            </w:r>
            <w:r>
              <w:rPr>
                <w:sz w:val="22"/>
                <w:szCs w:val="22"/>
              </w:rPr>
              <w:t>3840</w:t>
            </w:r>
            <w:r w:rsidRPr="00940C0A">
              <w:rPr>
                <w:rFonts w:hint="eastAsia"/>
                <w:sz w:val="22"/>
                <w:szCs w:val="22"/>
              </w:rPr>
              <w:t xml:space="preserve"> пикс.</w:t>
            </w:r>
          </w:p>
        </w:tc>
      </w:tr>
      <w:tr w:rsidR="007A0FD2" w:rsidRPr="00670931" w14:paraId="4348A5A3" w14:textId="77777777" w:rsidTr="00DB4E18">
        <w:trPr>
          <w:trHeight w:val="280"/>
        </w:trPr>
        <w:tc>
          <w:tcPr>
            <w:tcW w:w="3481" w:type="dxa"/>
          </w:tcPr>
          <w:p w14:paraId="7A4CDB0F" w14:textId="29054C4D" w:rsidR="007A0FD2" w:rsidRPr="00940C0A" w:rsidRDefault="007A0FD2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>*** Общее разрешение по ширине, умноженное на общее разрешение по высоте, для всех портов не может превышать максимальную выходную нагрузку видеопроцессора</w:t>
            </w:r>
          </w:p>
        </w:tc>
        <w:tc>
          <w:tcPr>
            <w:tcW w:w="3637" w:type="dxa"/>
            <w:gridSpan w:val="4"/>
          </w:tcPr>
          <w:p w14:paraId="4C51D962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ADBA780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717CCC07" w14:textId="7B0D5DFD" w:rsidR="007A0FD2" w:rsidRPr="00940C0A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BE7A8C">
              <w:rPr>
                <w:rFonts w:hint="eastAsia"/>
                <w:sz w:val="22"/>
                <w:szCs w:val="22"/>
                <w:lang w:val="en-US"/>
              </w:rPr>
              <w:t>6,55 Мпикс.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14:paraId="7C899643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E917A97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5BAC12DD" w14:textId="67B5A540" w:rsidR="007A0FD2" w:rsidRPr="0068670D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10,48 Мпикс.</w:t>
            </w:r>
          </w:p>
        </w:tc>
        <w:tc>
          <w:tcPr>
            <w:tcW w:w="18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F045D0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2F625D5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7A4CC18" w14:textId="28D91AA0" w:rsidR="007A0FD2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13.1 Мпикс.</w:t>
            </w:r>
          </w:p>
        </w:tc>
        <w:tc>
          <w:tcPr>
            <w:tcW w:w="2472" w:type="dxa"/>
            <w:gridSpan w:val="2"/>
            <w:tcBorders>
              <w:left w:val="single" w:sz="4" w:space="0" w:color="auto"/>
            </w:tcBorders>
          </w:tcPr>
          <w:p w14:paraId="56B2FA3A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7B8F55C0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B068A5E" w14:textId="0882FC04" w:rsidR="007A0FD2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15,72 Мпикс.</w:t>
            </w:r>
          </w:p>
        </w:tc>
        <w:tc>
          <w:tcPr>
            <w:tcW w:w="2116" w:type="dxa"/>
          </w:tcPr>
          <w:p w14:paraId="573D09C4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 </w:t>
            </w:r>
          </w:p>
          <w:p w14:paraId="03A5BB16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735C9EE5" w14:textId="5BAC7F8A" w:rsidR="007A0FD2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20,96 Мпикс.</w:t>
            </w:r>
          </w:p>
        </w:tc>
      </w:tr>
      <w:tr w:rsidR="00F27948" w:rsidRPr="00940C0A" w14:paraId="0D82E00E" w14:textId="7F7EDBDF" w:rsidTr="00DB4E18">
        <w:trPr>
          <w:trHeight w:val="280"/>
        </w:trPr>
        <w:tc>
          <w:tcPr>
            <w:tcW w:w="3481" w:type="dxa"/>
          </w:tcPr>
          <w:p w14:paraId="3DC0E6EA" w14:textId="7C079593" w:rsidR="00670931" w:rsidRPr="00A766E2" w:rsidRDefault="00A766E2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766E2">
              <w:rPr>
                <w:rFonts w:hint="eastAsia"/>
                <w:sz w:val="22"/>
                <w:szCs w:val="22"/>
              </w:rPr>
              <w:t xml:space="preserve">Разрешение при объединении каналов не может превышать максимальную выходную нагрузку видеопроцессора </w:t>
            </w:r>
          </w:p>
        </w:tc>
        <w:tc>
          <w:tcPr>
            <w:tcW w:w="1818" w:type="dxa"/>
            <w:gridSpan w:val="2"/>
          </w:tcPr>
          <w:p w14:paraId="64B19E39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C6783F0" w14:textId="4FCB54D5" w:rsidR="00670931" w:rsidRPr="002B65D8" w:rsidRDefault="00A766E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</w:rPr>
              <w:t>3,93</w:t>
            </w:r>
            <w:r w:rsidRPr="00A766E2">
              <w:rPr>
                <w:rFonts w:hint="eastAsia"/>
                <w:sz w:val="22"/>
                <w:szCs w:val="22"/>
                <w:lang w:val="en-US"/>
              </w:rPr>
              <w:t> </w:t>
            </w:r>
            <w:r w:rsidRPr="00A766E2">
              <w:rPr>
                <w:rFonts w:hint="eastAsia"/>
                <w:sz w:val="22"/>
                <w:szCs w:val="22"/>
              </w:rPr>
              <w:t>Мпикс.</w:t>
            </w:r>
          </w:p>
        </w:tc>
        <w:tc>
          <w:tcPr>
            <w:tcW w:w="1819" w:type="dxa"/>
            <w:gridSpan w:val="2"/>
          </w:tcPr>
          <w:p w14:paraId="63A62E47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1A3D5B5E" w14:textId="7972DED0" w:rsidR="00670931" w:rsidRPr="00940C0A" w:rsidRDefault="00BE7A8C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BE7A8C">
              <w:rPr>
                <w:rFonts w:hint="eastAsia"/>
                <w:sz w:val="22"/>
                <w:szCs w:val="22"/>
                <w:lang w:val="en-US"/>
              </w:rPr>
              <w:t>6,55 Мпикс</w:t>
            </w:r>
            <w:r w:rsidR="00670931"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2091" w:type="dxa"/>
            <w:gridSpan w:val="3"/>
          </w:tcPr>
          <w:p w14:paraId="61AB0789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EE6DC12" w14:textId="40FFCE88" w:rsidR="00670931" w:rsidRPr="00940C0A" w:rsidRDefault="00414D34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10,48 Мпикс.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</w:tcPr>
          <w:p w14:paraId="1565A565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9957DD9" w14:textId="23ECAF6E" w:rsidR="00670931" w:rsidRPr="00940C0A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13.1 Мпикс.</w:t>
            </w:r>
          </w:p>
        </w:tc>
        <w:tc>
          <w:tcPr>
            <w:tcW w:w="2472" w:type="dxa"/>
            <w:gridSpan w:val="2"/>
          </w:tcPr>
          <w:p w14:paraId="6039E69A" w14:textId="77777777" w:rsidR="00F709D5" w:rsidRDefault="00F709D5" w:rsidP="00C04FF2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709C978" w14:textId="17E25093" w:rsidR="00670931" w:rsidRPr="00940C0A" w:rsidRDefault="00F709D5" w:rsidP="00C04FF2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15,72 Мпикс.</w:t>
            </w:r>
          </w:p>
        </w:tc>
        <w:tc>
          <w:tcPr>
            <w:tcW w:w="2116" w:type="dxa"/>
          </w:tcPr>
          <w:p w14:paraId="0C0B8DE0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0C5EEC0" w14:textId="0806E854" w:rsidR="00670931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 20,96 Мпикс.</w:t>
            </w:r>
          </w:p>
        </w:tc>
      </w:tr>
      <w:tr w:rsidR="00DB4E18" w:rsidRPr="00940C0A" w14:paraId="4A79C642" w14:textId="04651598" w:rsidTr="00741A33">
        <w:trPr>
          <w:trHeight w:val="415"/>
        </w:trPr>
        <w:tc>
          <w:tcPr>
            <w:tcW w:w="15679" w:type="dxa"/>
            <w:gridSpan w:val="13"/>
          </w:tcPr>
          <w:p w14:paraId="5D76D86C" w14:textId="77777777" w:rsidR="00DB4E18" w:rsidRDefault="00DB4E18" w:rsidP="00F709D5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</w:p>
          <w:p w14:paraId="33599288" w14:textId="77777777" w:rsidR="00DB4E18" w:rsidRDefault="00DB4E18" w:rsidP="00F709D5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F70984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ПОРТЫ АУДИО ВВОДА/ВЫВОДА</w:t>
            </w:r>
          </w:p>
          <w:p w14:paraId="34FA1387" w14:textId="77777777" w:rsidR="00DB4E18" w:rsidRPr="00F70984" w:rsidRDefault="00DB4E18" w:rsidP="00F709D5">
            <w:pPr>
              <w:pStyle w:val="afd"/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</w:tr>
      <w:tr w:rsidR="00DB4E18" w:rsidRPr="00940C0A" w14:paraId="06E0A29A" w14:textId="78CBFB6E" w:rsidTr="00DB4E18">
        <w:trPr>
          <w:trHeight w:val="280"/>
        </w:trPr>
        <w:tc>
          <w:tcPr>
            <w:tcW w:w="3481" w:type="dxa"/>
          </w:tcPr>
          <w:p w14:paraId="5F91BC2C" w14:textId="2A388D95" w:rsidR="00DB4E18" w:rsidRPr="00DB4E18" w:rsidRDefault="00DB4E1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</w:rPr>
              <w:t xml:space="preserve">Встроенный в видеовход 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HDMI</w:t>
            </w:r>
            <w:r>
              <w:rPr>
                <w:sz w:val="22"/>
                <w:szCs w:val="22"/>
              </w:rPr>
              <w:t xml:space="preserve"> (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DP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660" w:type="dxa"/>
            <w:gridSpan w:val="6"/>
            <w:tcBorders>
              <w:right w:val="single" w:sz="4" w:space="0" w:color="auto"/>
            </w:tcBorders>
          </w:tcPr>
          <w:p w14:paraId="72617181" w14:textId="66A4EA60" w:rsidR="00DB4E18" w:rsidRPr="00940C0A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HDMI аудио вход × 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FAEA79" w14:textId="35FA56F6" w:rsidR="00DB4E18" w:rsidRPr="00940C0A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HDMI аудио вход × 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AA464" w14:textId="624BF07A" w:rsidR="00DB4E18" w:rsidRPr="00DB4E18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DB4E18">
              <w:rPr>
                <w:rFonts w:hint="eastAsia"/>
                <w:sz w:val="22"/>
                <w:szCs w:val="22"/>
              </w:rPr>
              <w:t xml:space="preserve"> и 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DP</w:t>
            </w:r>
            <w:r w:rsidRPr="00DB4E18">
              <w:rPr>
                <w:rFonts w:hint="eastAsia"/>
                <w:sz w:val="22"/>
                <w:szCs w:val="22"/>
              </w:rPr>
              <w:t xml:space="preserve"> аудио вход × 6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6BAE3DE4" w14:textId="7F918E7E" w:rsidR="00DB4E18" w:rsidRPr="00940C0A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HDMI аудио вход × 4</w:t>
            </w:r>
          </w:p>
        </w:tc>
        <w:tc>
          <w:tcPr>
            <w:tcW w:w="2116" w:type="dxa"/>
          </w:tcPr>
          <w:p w14:paraId="44799F8D" w14:textId="77ABCF34" w:rsidR="00DB4E18" w:rsidRPr="00DB4E18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HDMI аудио вход × 4</w:t>
            </w:r>
          </w:p>
        </w:tc>
      </w:tr>
      <w:tr w:rsidR="00DB4E18" w:rsidRPr="00940C0A" w14:paraId="6C40D011" w14:textId="08EAAFFB" w:rsidTr="00472DCC">
        <w:trPr>
          <w:trHeight w:val="280"/>
        </w:trPr>
        <w:tc>
          <w:tcPr>
            <w:tcW w:w="3481" w:type="dxa"/>
          </w:tcPr>
          <w:p w14:paraId="26CA7DA0" w14:textId="73DC364C" w:rsidR="00DB4E18" w:rsidRPr="00940C0A" w:rsidRDefault="00DB4E1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Аудио выход × 1</w:t>
            </w:r>
          </w:p>
        </w:tc>
        <w:tc>
          <w:tcPr>
            <w:tcW w:w="12198" w:type="dxa"/>
            <w:gridSpan w:val="12"/>
          </w:tcPr>
          <w:p w14:paraId="2E6DD5CD" w14:textId="1C772C7D" w:rsidR="00DB4E18" w:rsidRPr="00F70984" w:rsidRDefault="00DB4E18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Аудио интерфейс 3,5 мм.</w:t>
            </w:r>
          </w:p>
        </w:tc>
      </w:tr>
      <w:tr w:rsidR="00DB4E18" w:rsidRPr="00940C0A" w14:paraId="62702BA7" w14:textId="46AFD3FE" w:rsidTr="00280598">
        <w:trPr>
          <w:trHeight w:val="415"/>
        </w:trPr>
        <w:tc>
          <w:tcPr>
            <w:tcW w:w="15679" w:type="dxa"/>
            <w:gridSpan w:val="13"/>
          </w:tcPr>
          <w:p w14:paraId="3BF84690" w14:textId="77777777" w:rsidR="00DB4E18" w:rsidRDefault="00DB4E18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</w:p>
          <w:p w14:paraId="62648BCA" w14:textId="3EB7D87B" w:rsidR="00DB4E18" w:rsidRPr="00F70984" w:rsidRDefault="00DB4E18" w:rsidP="00670931">
            <w:pPr>
              <w:pStyle w:val="afd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b/>
                <w:bCs/>
                <w:sz w:val="22"/>
                <w:szCs w:val="22"/>
                <w:lang w:val="en-US"/>
              </w:rPr>
              <w:t>ДРУГИЕ ТЕХНИЧЕСКИЕ ХАРАКТЕРИСТИКИ</w:t>
            </w:r>
          </w:p>
        </w:tc>
      </w:tr>
      <w:tr w:rsidR="000A067D" w:rsidRPr="002C590A" w14:paraId="2F984A43" w14:textId="4653C064" w:rsidTr="000E2BA7">
        <w:trPr>
          <w:trHeight w:val="280"/>
        </w:trPr>
        <w:tc>
          <w:tcPr>
            <w:tcW w:w="3481" w:type="dxa"/>
          </w:tcPr>
          <w:p w14:paraId="59E28EF8" w14:textId="546485EA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Входное напряжение</w:t>
            </w:r>
          </w:p>
        </w:tc>
        <w:tc>
          <w:tcPr>
            <w:tcW w:w="12198" w:type="dxa"/>
            <w:gridSpan w:val="12"/>
          </w:tcPr>
          <w:p w14:paraId="16088769" w14:textId="7A74EB49" w:rsidR="000A067D" w:rsidRPr="00F70984" w:rsidRDefault="000A067D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</w:rPr>
              <w:t>от 100 В до 240 В, при 50 или 60 Гц.</w:t>
            </w:r>
          </w:p>
        </w:tc>
      </w:tr>
      <w:tr w:rsidR="000A067D" w:rsidRPr="00940C0A" w14:paraId="2DA7447A" w14:textId="603F7AC5" w:rsidTr="009C59AB">
        <w:trPr>
          <w:trHeight w:val="280"/>
        </w:trPr>
        <w:tc>
          <w:tcPr>
            <w:tcW w:w="3481" w:type="dxa"/>
          </w:tcPr>
          <w:p w14:paraId="2FF4E45A" w14:textId="183E42A4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lastRenderedPageBreak/>
              <w:t>Потребляемая мощность</w:t>
            </w:r>
          </w:p>
        </w:tc>
        <w:tc>
          <w:tcPr>
            <w:tcW w:w="12198" w:type="dxa"/>
            <w:gridSpan w:val="12"/>
          </w:tcPr>
          <w:p w14:paraId="7E55B72C" w14:textId="36E4E835" w:rsidR="000A067D" w:rsidRPr="0068670D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</w:t>
            </w:r>
            <w:r>
              <w:rPr>
                <w:sz w:val="22"/>
                <w:szCs w:val="22"/>
              </w:rPr>
              <w:t>100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Вт.</w:t>
            </w:r>
          </w:p>
        </w:tc>
      </w:tr>
      <w:tr w:rsidR="000A067D" w:rsidRPr="00940C0A" w14:paraId="1A826470" w14:textId="39610A7F" w:rsidTr="002F68A1">
        <w:trPr>
          <w:trHeight w:val="280"/>
        </w:trPr>
        <w:tc>
          <w:tcPr>
            <w:tcW w:w="3481" w:type="dxa"/>
          </w:tcPr>
          <w:p w14:paraId="61277D05" w14:textId="6145F77D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Рабочая температура</w:t>
            </w:r>
          </w:p>
        </w:tc>
        <w:tc>
          <w:tcPr>
            <w:tcW w:w="12198" w:type="dxa"/>
            <w:gridSpan w:val="12"/>
          </w:tcPr>
          <w:p w14:paraId="5ADC792F" w14:textId="3CD0C338" w:rsidR="000A067D" w:rsidRPr="00F70984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от -</w:t>
            </w:r>
            <w:r>
              <w:rPr>
                <w:sz w:val="22"/>
                <w:szCs w:val="22"/>
              </w:rPr>
              <w:t>1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0 °C до +</w:t>
            </w:r>
            <w:r>
              <w:rPr>
                <w:sz w:val="22"/>
                <w:szCs w:val="22"/>
              </w:rPr>
              <w:t>45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°C</w:t>
            </w:r>
          </w:p>
        </w:tc>
      </w:tr>
      <w:tr w:rsidR="000A067D" w:rsidRPr="00940C0A" w14:paraId="1019C67F" w14:textId="5721F21D" w:rsidTr="0015325F">
        <w:trPr>
          <w:trHeight w:val="280"/>
        </w:trPr>
        <w:tc>
          <w:tcPr>
            <w:tcW w:w="3481" w:type="dxa"/>
          </w:tcPr>
          <w:p w14:paraId="2D5FE13A" w14:textId="580A7A7E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Рабочая влажность</w:t>
            </w:r>
          </w:p>
        </w:tc>
        <w:tc>
          <w:tcPr>
            <w:tcW w:w="12198" w:type="dxa"/>
            <w:gridSpan w:val="12"/>
          </w:tcPr>
          <w:p w14:paraId="4C522DE8" w14:textId="19EF0A5A" w:rsidR="000A067D" w:rsidRPr="00F70984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от 15% до 85% относительной влажности</w:t>
            </w:r>
          </w:p>
        </w:tc>
      </w:tr>
      <w:tr w:rsidR="000A067D" w:rsidRPr="002C590A" w14:paraId="3F75F770" w14:textId="07B8024A" w:rsidTr="00B74E1E">
        <w:trPr>
          <w:trHeight w:val="280"/>
        </w:trPr>
        <w:tc>
          <w:tcPr>
            <w:tcW w:w="3481" w:type="dxa"/>
          </w:tcPr>
          <w:p w14:paraId="3F10AD8A" w14:textId="000265F8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Способы управления</w:t>
            </w:r>
          </w:p>
        </w:tc>
        <w:tc>
          <w:tcPr>
            <w:tcW w:w="12198" w:type="dxa"/>
            <w:gridSpan w:val="12"/>
          </w:tcPr>
          <w:p w14:paraId="393C7EAA" w14:textId="091700BE" w:rsidR="000A067D" w:rsidRPr="00F70984" w:rsidRDefault="000A067D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</w:rPr>
              <w:t xml:space="preserve">Аппаратные кнопки и ЖК-экран. ПО для ПК и интерфейсы подключения к ПК: 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LAN</w:t>
            </w:r>
            <w:r w:rsidRPr="00F70984">
              <w:rPr>
                <w:rFonts w:hint="eastAsia"/>
                <w:sz w:val="22"/>
                <w:szCs w:val="22"/>
              </w:rPr>
              <w:t xml:space="preserve">, 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WiFi</w:t>
            </w:r>
            <w:r w:rsidRPr="00F70984">
              <w:rPr>
                <w:rFonts w:hint="eastAsia"/>
                <w:sz w:val="22"/>
                <w:szCs w:val="22"/>
              </w:rPr>
              <w:t xml:space="preserve">, 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USB</w:t>
            </w:r>
            <w:r>
              <w:rPr>
                <w:sz w:val="22"/>
                <w:szCs w:val="22"/>
              </w:rPr>
              <w:t xml:space="preserve">, </w:t>
            </w:r>
            <w:r w:rsidRPr="000A067D">
              <w:rPr>
                <w:rFonts w:hint="eastAsia"/>
                <w:sz w:val="22"/>
                <w:szCs w:val="22"/>
                <w:lang w:val="en-US"/>
              </w:rPr>
              <w:t>RS</w:t>
            </w:r>
            <w:r w:rsidRPr="000A067D">
              <w:rPr>
                <w:rFonts w:hint="eastAsia"/>
                <w:sz w:val="22"/>
                <w:szCs w:val="22"/>
              </w:rPr>
              <w:t>232.</w:t>
            </w:r>
          </w:p>
        </w:tc>
      </w:tr>
      <w:tr w:rsidR="000A067D" w:rsidRPr="00940C0A" w14:paraId="58FF4E6B" w14:textId="60D418EC" w:rsidTr="002305A8">
        <w:trPr>
          <w:trHeight w:val="280"/>
        </w:trPr>
        <w:tc>
          <w:tcPr>
            <w:tcW w:w="3481" w:type="dxa"/>
          </w:tcPr>
          <w:p w14:paraId="7DD09B9B" w14:textId="6FFA572E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Наружные размеры</w:t>
            </w:r>
          </w:p>
        </w:tc>
        <w:tc>
          <w:tcPr>
            <w:tcW w:w="12198" w:type="dxa"/>
            <w:gridSpan w:val="12"/>
          </w:tcPr>
          <w:p w14:paraId="43CCF56B" w14:textId="23422022" w:rsidR="000A067D" w:rsidRPr="002B65D8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482.6мм × </w:t>
            </w:r>
            <w:r>
              <w:rPr>
                <w:sz w:val="22"/>
                <w:szCs w:val="22"/>
              </w:rPr>
              <w:t>30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0мм × </w:t>
            </w:r>
            <w:r>
              <w:rPr>
                <w:sz w:val="22"/>
                <w:szCs w:val="22"/>
              </w:rPr>
              <w:t>88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мм</w:t>
            </w:r>
          </w:p>
        </w:tc>
      </w:tr>
      <w:tr w:rsidR="000A067D" w:rsidRPr="00940C0A" w14:paraId="3FB1CD23" w14:textId="28EFE1FD" w:rsidTr="0084593E">
        <w:trPr>
          <w:trHeight w:val="280"/>
        </w:trPr>
        <w:tc>
          <w:tcPr>
            <w:tcW w:w="3481" w:type="dxa"/>
          </w:tcPr>
          <w:p w14:paraId="1A1689E3" w14:textId="0B8C0A03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Формат корпуса</w:t>
            </w:r>
          </w:p>
        </w:tc>
        <w:tc>
          <w:tcPr>
            <w:tcW w:w="12198" w:type="dxa"/>
            <w:gridSpan w:val="12"/>
          </w:tcPr>
          <w:p w14:paraId="15BD71C4" w14:textId="57009315" w:rsidR="000A067D" w:rsidRPr="00F70984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Стандартный промышленный формат </w:t>
            </w:r>
            <w:r>
              <w:rPr>
                <w:sz w:val="22"/>
                <w:szCs w:val="22"/>
              </w:rPr>
              <w:t>2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U.</w:t>
            </w:r>
          </w:p>
        </w:tc>
      </w:tr>
      <w:tr w:rsidR="000A067D" w:rsidRPr="00940C0A" w14:paraId="153A3914" w14:textId="1FC2314A" w:rsidTr="003A2F00">
        <w:trPr>
          <w:trHeight w:val="280"/>
        </w:trPr>
        <w:tc>
          <w:tcPr>
            <w:tcW w:w="3481" w:type="dxa"/>
          </w:tcPr>
          <w:p w14:paraId="40C71440" w14:textId="5BF89E9F" w:rsidR="000A067D" w:rsidRPr="00940C0A" w:rsidRDefault="000A067D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Вес</w:t>
            </w:r>
          </w:p>
        </w:tc>
        <w:tc>
          <w:tcPr>
            <w:tcW w:w="12198" w:type="dxa"/>
            <w:gridSpan w:val="12"/>
          </w:tcPr>
          <w:p w14:paraId="77E9A97D" w14:textId="3F409BCE" w:rsidR="000A067D" w:rsidRPr="002B65D8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</w:t>
            </w:r>
            <w:r>
              <w:rPr>
                <w:sz w:val="22"/>
                <w:szCs w:val="22"/>
              </w:rPr>
              <w:t>6,2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Кг</w:t>
            </w:r>
          </w:p>
        </w:tc>
      </w:tr>
    </w:tbl>
    <w:p w14:paraId="7AC74E14" w14:textId="77777777" w:rsidR="002D312C" w:rsidRPr="005A62F3" w:rsidRDefault="002D312C" w:rsidP="00947FEC">
      <w:pPr>
        <w:pStyle w:val="afd"/>
        <w:ind w:left="851" w:right="567"/>
        <w:jc w:val="both"/>
        <w:rPr>
          <w:sz w:val="22"/>
          <w:szCs w:val="22"/>
        </w:rPr>
      </w:pPr>
    </w:p>
    <w:p w14:paraId="4BE8B75F" w14:textId="2244BD47" w:rsidR="00064BB4" w:rsidRPr="005A62F3" w:rsidRDefault="00064BB4" w:rsidP="00947FEC">
      <w:pPr>
        <w:pStyle w:val="2"/>
        <w:spacing w:before="0" w:beforeAutospacing="0" w:after="0" w:afterAutospacing="0"/>
        <w:ind w:left="851" w:right="567"/>
        <w:rPr>
          <w:b w:val="0"/>
          <w:sz w:val="22"/>
          <w:szCs w:val="22"/>
          <w:lang w:val="ru-RU"/>
        </w:rPr>
      </w:pPr>
    </w:p>
    <w:p w14:paraId="330EFDF3" w14:textId="77777777" w:rsidR="005A62F3" w:rsidRPr="005A62F3" w:rsidRDefault="005A62F3">
      <w:pPr>
        <w:pStyle w:val="2"/>
        <w:spacing w:before="0" w:beforeAutospacing="0" w:after="0" w:afterAutospacing="0"/>
        <w:ind w:left="851" w:right="567"/>
        <w:rPr>
          <w:b w:val="0"/>
          <w:sz w:val="22"/>
          <w:szCs w:val="22"/>
          <w:lang w:val="ru-RU"/>
        </w:rPr>
      </w:pPr>
    </w:p>
    <w:sectPr w:rsidR="005A62F3" w:rsidRPr="005A62F3" w:rsidSect="00414D3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0" w:right="156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9AD92" w14:textId="77777777" w:rsidR="00967FBA" w:rsidRDefault="00967FBA">
      <w:r>
        <w:separator/>
      </w:r>
    </w:p>
  </w:endnote>
  <w:endnote w:type="continuationSeparator" w:id="0">
    <w:p w14:paraId="5805D777" w14:textId="77777777" w:rsidR="00967FBA" w:rsidRDefault="0096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65AB5" w14:textId="77777777" w:rsidR="00967FBA" w:rsidRDefault="00967FBA">
      <w:r>
        <w:separator/>
      </w:r>
    </w:p>
  </w:footnote>
  <w:footnote w:type="continuationSeparator" w:id="0">
    <w:p w14:paraId="5ADA513D" w14:textId="77777777" w:rsidR="00967FBA" w:rsidRDefault="00967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15C9D695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1479B3FC">
          <wp:simplePos x="0" y="0"/>
          <wp:positionH relativeFrom="column">
            <wp:posOffset>8496300</wp:posOffset>
          </wp:positionH>
          <wp:positionV relativeFrom="paragraph">
            <wp:posOffset>236220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48105" cy="46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  <w:r w:rsidR="00414D34">
      <w:rPr>
        <w:lang w:val="kk-KZ"/>
      </w:rPr>
      <w:t xml:space="preserve">                  </w:t>
    </w:r>
  </w:p>
  <w:p w14:paraId="24A4026D" w14:textId="7A80C215" w:rsidR="00064BB4" w:rsidRPr="00604795" w:rsidRDefault="00E866FD" w:rsidP="00E866FD">
    <w:pPr>
      <w:ind w:right="567"/>
      <w:jc w:val="center"/>
      <w:rPr>
        <w:sz w:val="32"/>
        <w:szCs w:val="32"/>
        <w:lang w:val="ru-RU"/>
      </w:rPr>
    </w:pPr>
    <w:r>
      <w:rPr>
        <w:sz w:val="28"/>
        <w:szCs w:val="28"/>
        <w:lang w:val="ru-KZ"/>
      </w:rPr>
      <w:t xml:space="preserve">          </w:t>
    </w:r>
    <w:r w:rsidR="00414D34">
      <w:rPr>
        <w:sz w:val="28"/>
        <w:szCs w:val="28"/>
        <w:lang w:val="ru-KZ"/>
      </w:rPr>
      <w:t xml:space="preserve">                         </w:t>
    </w:r>
    <w:r>
      <w:rPr>
        <w:sz w:val="28"/>
        <w:szCs w:val="28"/>
        <w:lang w:val="ru-KZ"/>
      </w:rPr>
      <w:t xml:space="preserve"> </w:t>
    </w:r>
    <w:r w:rsidR="00170214" w:rsidRPr="00170214">
      <w:rPr>
        <w:b/>
        <w:bCs/>
        <w:sz w:val="32"/>
        <w:szCs w:val="32"/>
        <w:lang w:val="ru-RU"/>
      </w:rPr>
      <w:t>ONBON</w:t>
    </w:r>
    <w:r w:rsidR="00170214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  <w:lang w:val="ru-RU"/>
      </w:rPr>
      <w:t>контроллер</w:t>
    </w:r>
    <w:r w:rsidR="002C590A">
      <w:rPr>
        <w:b/>
        <w:bCs/>
        <w:sz w:val="32"/>
        <w:szCs w:val="32"/>
        <w:lang w:val="ru-RU"/>
      </w:rPr>
      <w:t xml:space="preserve"> </w:t>
    </w:r>
    <w:r w:rsidR="002C590A" w:rsidRPr="00604795">
      <w:rPr>
        <w:b/>
        <w:bCs/>
        <w:sz w:val="32"/>
        <w:szCs w:val="32"/>
        <w:lang w:val="ru-RU"/>
      </w:rPr>
      <w:t>серия</w:t>
    </w:r>
    <w:r w:rsidR="00604795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</w:rPr>
      <w:t>OVP</w:t>
    </w:r>
    <w:r w:rsidR="002C590A">
      <w:rPr>
        <w:b/>
        <w:bCs/>
        <w:sz w:val="32"/>
        <w:szCs w:val="32"/>
        <w:lang w:val="ru-RU"/>
      </w:rPr>
      <w:t>-</w:t>
    </w:r>
    <w:r w:rsidR="00F41848" w:rsidRPr="00F41848">
      <w:rPr>
        <w:b/>
        <w:bCs/>
        <w:sz w:val="32"/>
        <w:szCs w:val="32"/>
      </w:rPr>
      <w:t>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2213D"/>
    <w:rsid w:val="00064BB4"/>
    <w:rsid w:val="000A067D"/>
    <w:rsid w:val="00170214"/>
    <w:rsid w:val="002A0B20"/>
    <w:rsid w:val="002B65D8"/>
    <w:rsid w:val="002C590A"/>
    <w:rsid w:val="002D312C"/>
    <w:rsid w:val="003060F2"/>
    <w:rsid w:val="00414D34"/>
    <w:rsid w:val="00451558"/>
    <w:rsid w:val="005A62F3"/>
    <w:rsid w:val="00604795"/>
    <w:rsid w:val="006076AF"/>
    <w:rsid w:val="00670931"/>
    <w:rsid w:val="0068670D"/>
    <w:rsid w:val="007537B8"/>
    <w:rsid w:val="00765F1A"/>
    <w:rsid w:val="00773788"/>
    <w:rsid w:val="007A0FD2"/>
    <w:rsid w:val="00873DDB"/>
    <w:rsid w:val="00940C0A"/>
    <w:rsid w:val="00947FEC"/>
    <w:rsid w:val="00967FBA"/>
    <w:rsid w:val="00A766E2"/>
    <w:rsid w:val="00AD746A"/>
    <w:rsid w:val="00B65DCF"/>
    <w:rsid w:val="00BE7A8C"/>
    <w:rsid w:val="00C04FF2"/>
    <w:rsid w:val="00C35838"/>
    <w:rsid w:val="00DB4E18"/>
    <w:rsid w:val="00E866FD"/>
    <w:rsid w:val="00EF3733"/>
    <w:rsid w:val="00F05D76"/>
    <w:rsid w:val="00F27948"/>
    <w:rsid w:val="00F41848"/>
    <w:rsid w:val="00F70984"/>
    <w:rsid w:val="00F7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cp:lastPrinted>2025-08-04T11:08:00Z</cp:lastPrinted>
  <dcterms:created xsi:type="dcterms:W3CDTF">2022-03-29T03:48:00Z</dcterms:created>
  <dcterms:modified xsi:type="dcterms:W3CDTF">2025-10-02T11:35:00Z</dcterms:modified>
</cp:coreProperties>
</file>