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3529" w14:textId="731491C5" w:rsidR="009036E3" w:rsidRDefault="00AC2E55" w:rsidP="00E80071">
      <w:pPr>
        <w:ind w:left="227" w:right="227"/>
      </w:pPr>
      <w:r w:rsidRPr="00AC2E55">
        <w:rPr>
          <w:noProof/>
          <w:sz w:val="28"/>
          <w:szCs w:val="36"/>
        </w:rPr>
        <w:drawing>
          <wp:anchor distT="0" distB="0" distL="114300" distR="114300" simplePos="0" relativeHeight="251658240" behindDoc="1" locked="0" layoutInCell="1" allowOverlap="1" wp14:anchorId="4005CED9" wp14:editId="639090DA">
            <wp:simplePos x="0" y="0"/>
            <wp:positionH relativeFrom="column">
              <wp:posOffset>2522220</wp:posOffset>
            </wp:positionH>
            <wp:positionV relativeFrom="paragraph">
              <wp:posOffset>0</wp:posOffset>
            </wp:positionV>
            <wp:extent cx="2190750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412" y="21479"/>
                <wp:lineTo x="21412" y="0"/>
                <wp:lineTo x="0" y="0"/>
              </wp:wrapPolygon>
            </wp:wrapTight>
            <wp:docPr id="8516968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9682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B1C21" w14:textId="282758AD" w:rsidR="005F767E" w:rsidRDefault="002664A2" w:rsidP="00DA4D3C">
      <w:pPr>
        <w:ind w:left="227" w:right="227"/>
      </w:pPr>
      <w:r w:rsidRPr="002664A2">
        <w:rPr>
          <w:noProof/>
        </w:rPr>
        <w:t xml:space="preserve"> </w:t>
      </w:r>
      <w:r w:rsidR="0031643C" w:rsidRPr="0031643C">
        <w:rPr>
          <w:noProof/>
        </w:rPr>
        <w:t xml:space="preserve"> </w:t>
      </w:r>
    </w:p>
    <w:p w14:paraId="14275E3D" w14:textId="60586F11" w:rsidR="006A79B4" w:rsidRDefault="000A61CE" w:rsidP="00B0056E">
      <w:pPr>
        <w:ind w:left="227" w:right="227"/>
        <w:rPr>
          <w:noProof/>
          <w:sz w:val="28"/>
          <w:szCs w:val="36"/>
        </w:rPr>
      </w:pPr>
      <w:r>
        <w:rPr>
          <w:noProof/>
          <w:sz w:val="28"/>
          <w:szCs w:val="36"/>
        </w:rPr>
        <w:t xml:space="preserve"> </w:t>
      </w:r>
    </w:p>
    <w:p w14:paraId="1D687EAA" w14:textId="69440F87" w:rsidR="00AC2E55" w:rsidRDefault="006A79B4" w:rsidP="00AC2E55">
      <w:pPr>
        <w:ind w:left="227" w:right="227"/>
        <w:rPr>
          <w:noProof/>
          <w:sz w:val="28"/>
          <w:szCs w:val="36"/>
        </w:rPr>
      </w:pPr>
      <w:r>
        <w:rPr>
          <w:noProof/>
          <w:sz w:val="28"/>
          <w:szCs w:val="36"/>
        </w:rPr>
        <w:t xml:space="preserve">      </w:t>
      </w:r>
      <w:r w:rsidR="000A61CE">
        <w:rPr>
          <w:noProof/>
          <w:sz w:val="28"/>
          <w:szCs w:val="36"/>
        </w:rPr>
        <w:t xml:space="preserve">  </w:t>
      </w:r>
    </w:p>
    <w:p w14:paraId="616B0E31" w14:textId="77777777" w:rsidR="00AC2E55" w:rsidRDefault="00AC2E55" w:rsidP="00AC2E55">
      <w:pPr>
        <w:ind w:left="227" w:right="227"/>
        <w:rPr>
          <w:noProof/>
          <w:sz w:val="28"/>
          <w:szCs w:val="36"/>
        </w:rPr>
      </w:pPr>
    </w:p>
    <w:p w14:paraId="69CBE8BF" w14:textId="77777777" w:rsidR="00AC2E55" w:rsidRDefault="00AC2E55" w:rsidP="00AC2E55">
      <w:pPr>
        <w:ind w:left="227" w:right="227"/>
        <w:rPr>
          <w:noProof/>
          <w:sz w:val="28"/>
          <w:szCs w:val="36"/>
        </w:rPr>
      </w:pPr>
    </w:p>
    <w:p w14:paraId="0131B10A" w14:textId="77777777" w:rsidR="00AC2E55" w:rsidRDefault="00AC2E55" w:rsidP="00AC2E55">
      <w:pPr>
        <w:ind w:left="227" w:right="227"/>
        <w:rPr>
          <w:noProof/>
          <w:sz w:val="28"/>
          <w:szCs w:val="36"/>
        </w:rPr>
      </w:pPr>
    </w:p>
    <w:p w14:paraId="08F97A50" w14:textId="77777777" w:rsidR="00AC2E55" w:rsidRDefault="00AC2E55" w:rsidP="00AC2E55">
      <w:pPr>
        <w:ind w:left="227" w:right="227"/>
        <w:rPr>
          <w:noProof/>
          <w:sz w:val="28"/>
          <w:szCs w:val="36"/>
        </w:rPr>
      </w:pPr>
    </w:p>
    <w:p w14:paraId="5DD03DF1" w14:textId="77777777" w:rsidR="00AC2E55" w:rsidRDefault="00AC2E55" w:rsidP="00AC2E55">
      <w:pPr>
        <w:ind w:left="227" w:right="227"/>
        <w:rPr>
          <w:noProof/>
          <w:sz w:val="28"/>
          <w:szCs w:val="36"/>
        </w:rPr>
      </w:pPr>
    </w:p>
    <w:p w14:paraId="3C515B30" w14:textId="77777777" w:rsidR="00AC2E55" w:rsidRPr="005A63B9" w:rsidRDefault="00AC2E55" w:rsidP="00AC2E55">
      <w:pPr>
        <w:ind w:left="1134" w:right="567"/>
        <w:rPr>
          <w:sz w:val="28"/>
          <w:szCs w:val="28"/>
        </w:rPr>
      </w:pPr>
      <w:r w:rsidRPr="005A63B9">
        <w:rPr>
          <w:sz w:val="28"/>
          <w:szCs w:val="28"/>
        </w:rPr>
        <w:t xml:space="preserve">Бренд: </w:t>
      </w:r>
      <w:r w:rsidRPr="005A63B9">
        <w:rPr>
          <w:b/>
          <w:bCs/>
          <w:noProof/>
          <w:sz w:val="28"/>
          <w:szCs w:val="28"/>
        </w:rPr>
        <w:t>TENVEO</w:t>
      </w:r>
    </w:p>
    <w:p w14:paraId="182413B0" w14:textId="600E8186" w:rsidR="00AC2E55" w:rsidRPr="005A63B9" w:rsidRDefault="00AC2E55" w:rsidP="00AC2E55">
      <w:pPr>
        <w:ind w:left="1134" w:right="567"/>
        <w:rPr>
          <w:sz w:val="28"/>
          <w:szCs w:val="28"/>
        </w:rPr>
      </w:pPr>
      <w:r w:rsidRPr="005A63B9">
        <w:rPr>
          <w:sz w:val="28"/>
          <w:szCs w:val="28"/>
        </w:rPr>
        <w:t xml:space="preserve">Модель: </w:t>
      </w:r>
      <w:r w:rsidRPr="005A63B9">
        <w:rPr>
          <w:b/>
          <w:bCs/>
          <w:noProof/>
          <w:sz w:val="28"/>
          <w:szCs w:val="28"/>
        </w:rPr>
        <w:t>TEVO-M6B</w:t>
      </w:r>
    </w:p>
    <w:p w14:paraId="58D8ED90" w14:textId="77777777" w:rsidR="00AC2E55" w:rsidRDefault="00AC2E55" w:rsidP="00AC2E55">
      <w:pPr>
        <w:ind w:left="227" w:right="227"/>
        <w:rPr>
          <w:noProof/>
          <w:sz w:val="28"/>
          <w:szCs w:val="36"/>
        </w:rPr>
      </w:pPr>
    </w:p>
    <w:p w14:paraId="50F9E068" w14:textId="77777777" w:rsidR="00AC2E55" w:rsidRDefault="00AC2E55" w:rsidP="00AC2E55">
      <w:pPr>
        <w:ind w:left="227" w:right="227"/>
        <w:rPr>
          <w:noProof/>
          <w:sz w:val="28"/>
          <w:szCs w:val="36"/>
        </w:rPr>
      </w:pPr>
    </w:p>
    <w:p w14:paraId="7A866CF2" w14:textId="5789E4A9" w:rsidR="0081530E" w:rsidRDefault="005725FC" w:rsidP="005725FC">
      <w:pPr>
        <w:ind w:left="1134" w:right="567"/>
        <w:rPr>
          <w:sz w:val="28"/>
          <w:szCs w:val="36"/>
        </w:rPr>
      </w:pPr>
      <w:r>
        <w:rPr>
          <w:noProof/>
          <w:sz w:val="28"/>
          <w:szCs w:val="36"/>
        </w:rPr>
        <w:t xml:space="preserve">      </w:t>
      </w:r>
      <w:r w:rsidRPr="005725FC">
        <w:rPr>
          <w:b/>
          <w:bCs/>
          <w:noProof/>
          <w:sz w:val="28"/>
          <w:szCs w:val="36"/>
        </w:rPr>
        <w:t>TENVEO Микрофон TEVO-M6B</w:t>
      </w:r>
      <w:r>
        <w:rPr>
          <w:noProof/>
          <w:sz w:val="28"/>
          <w:szCs w:val="36"/>
        </w:rPr>
        <w:t xml:space="preserve"> </w:t>
      </w:r>
      <w:r w:rsidR="005F0868" w:rsidRPr="005F0868">
        <w:rPr>
          <w:sz w:val="28"/>
          <w:szCs w:val="36"/>
        </w:rPr>
        <w:t>—</w:t>
      </w:r>
      <w:r w:rsidR="002B0EDE">
        <w:rPr>
          <w:sz w:val="28"/>
          <w:szCs w:val="36"/>
        </w:rPr>
        <w:t xml:space="preserve"> </w:t>
      </w:r>
      <w:r w:rsidR="00A32F43" w:rsidRPr="00A32F43">
        <w:rPr>
          <w:sz w:val="28"/>
          <w:szCs w:val="36"/>
        </w:rPr>
        <w:t>портативный профессиональный спикерфон для конференций и онлайн-встреч, обеспечивающий чистое и объемное звучание с 360° захватом голоса. Используется в переговорных комнатах, офисах и при удалённой работе, подходит для групповых звонков, видеоконференций и обучения, совместим с популярными платформами связи и работает через USB или Bluetooth.</w:t>
      </w:r>
    </w:p>
    <w:p w14:paraId="1FF74A82" w14:textId="77777777" w:rsidR="00A32F43" w:rsidRDefault="00A32F43" w:rsidP="005725FC">
      <w:pPr>
        <w:ind w:left="1134" w:right="567"/>
        <w:rPr>
          <w:sz w:val="28"/>
          <w:szCs w:val="36"/>
        </w:rPr>
      </w:pPr>
    </w:p>
    <w:p w14:paraId="4902A44E" w14:textId="77777777" w:rsidR="00A32F43" w:rsidRPr="00BB06B0" w:rsidRDefault="00A32F43" w:rsidP="00A32F43">
      <w:pPr>
        <w:ind w:left="1134" w:right="567"/>
        <w:rPr>
          <w:sz w:val="28"/>
          <w:szCs w:val="36"/>
        </w:rPr>
      </w:pPr>
      <w:r w:rsidRPr="00BB06B0">
        <w:rPr>
          <w:b/>
          <w:bCs/>
          <w:noProof/>
          <w:sz w:val="28"/>
          <w:szCs w:val="36"/>
        </w:rPr>
        <w:t>Технические характеристики</w:t>
      </w:r>
      <w:r w:rsidRPr="00BB06B0">
        <w:rPr>
          <w:sz w:val="28"/>
          <w:szCs w:val="36"/>
          <w:lang/>
        </w:rPr>
        <w:t>:</w:t>
      </w:r>
    </w:p>
    <w:p w14:paraId="21295084" w14:textId="77777777" w:rsidR="00A32F43" w:rsidRDefault="00A32F43" w:rsidP="005725FC">
      <w:pPr>
        <w:ind w:left="1134" w:right="567"/>
        <w:rPr>
          <w:sz w:val="28"/>
          <w:szCs w:val="36"/>
        </w:rPr>
      </w:pPr>
    </w:p>
    <w:p w14:paraId="4969B001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Тип устройства: Портативный конференц-спикерфон</w:t>
      </w:r>
    </w:p>
    <w:p w14:paraId="76920195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 xml:space="preserve">Аккумулятор: Встроенный литий-ионный, ёмкость 8000 </w:t>
      </w:r>
      <w:proofErr w:type="spellStart"/>
      <w:r w:rsidRPr="00A32F43">
        <w:rPr>
          <w:sz w:val="28"/>
          <w:szCs w:val="36"/>
        </w:rPr>
        <w:t>мА·ч</w:t>
      </w:r>
      <w:proofErr w:type="spellEnd"/>
    </w:p>
    <w:p w14:paraId="5A53AE8F" w14:textId="5EE2ED19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 xml:space="preserve">Время работы: </w:t>
      </w:r>
      <w:r>
        <w:rPr>
          <w:sz w:val="28"/>
          <w:szCs w:val="36"/>
        </w:rPr>
        <w:t>д</w:t>
      </w:r>
      <w:r w:rsidRPr="00A32F43">
        <w:rPr>
          <w:sz w:val="28"/>
          <w:szCs w:val="36"/>
        </w:rPr>
        <w:t>о 12 часов воспроизведения музыки, до 14 часов разговоров</w:t>
      </w:r>
    </w:p>
    <w:p w14:paraId="575C807C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Время зарядки: Быстрая — 3 часа, стандартная — до 6 часов (поддержка PD2.0/3.0, мощность до 18 Вт)</w:t>
      </w:r>
    </w:p>
    <w:p w14:paraId="12B9FB67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Тип подключения: USB Type-C, Bluetooth, беспроводное соединение, 3,5 мм аудиоразъём</w:t>
      </w:r>
    </w:p>
    <w:p w14:paraId="03EE568B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Размер помещения: 15–30 м²</w:t>
      </w:r>
    </w:p>
    <w:p w14:paraId="697AC7D8" w14:textId="44C6C711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 xml:space="preserve">Количество участников: </w:t>
      </w:r>
      <w:r>
        <w:rPr>
          <w:sz w:val="28"/>
          <w:szCs w:val="36"/>
        </w:rPr>
        <w:t>д</w:t>
      </w:r>
      <w:r w:rsidRPr="00A32F43">
        <w:rPr>
          <w:sz w:val="28"/>
          <w:szCs w:val="36"/>
        </w:rPr>
        <w:t>о 15 человек</w:t>
      </w:r>
    </w:p>
    <w:p w14:paraId="26518FE6" w14:textId="744AC6AA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 xml:space="preserve">Дальность захвата звука: </w:t>
      </w:r>
      <w:r>
        <w:rPr>
          <w:sz w:val="28"/>
          <w:szCs w:val="36"/>
        </w:rPr>
        <w:t>д</w:t>
      </w:r>
      <w:r w:rsidRPr="00A32F43">
        <w:rPr>
          <w:sz w:val="28"/>
          <w:szCs w:val="36"/>
        </w:rPr>
        <w:t>о 6 метров</w:t>
      </w:r>
    </w:p>
    <w:p w14:paraId="220A29A5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Микрофоны: 8 профессиональных всенаправленных (360°)</w:t>
      </w:r>
    </w:p>
    <w:p w14:paraId="7AEC7688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Частотный диапазон: 100 Гц – 20 кГц</w:t>
      </w:r>
    </w:p>
    <w:p w14:paraId="5C8C2635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Мощность динамика: 5 Вт, уровень звука до 120 дБ</w:t>
      </w:r>
    </w:p>
    <w:p w14:paraId="07A2A130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 xml:space="preserve">Поддержка функций: Шумоподавление, </w:t>
      </w:r>
      <w:proofErr w:type="spellStart"/>
      <w:r w:rsidRPr="00A32F43">
        <w:rPr>
          <w:sz w:val="28"/>
          <w:szCs w:val="36"/>
        </w:rPr>
        <w:t>эхокомпенсация</w:t>
      </w:r>
      <w:proofErr w:type="spellEnd"/>
      <w:r w:rsidRPr="00A32F43">
        <w:rPr>
          <w:sz w:val="28"/>
          <w:szCs w:val="36"/>
        </w:rPr>
        <w:t xml:space="preserve"> (AEC), Full </w:t>
      </w:r>
      <w:proofErr w:type="spellStart"/>
      <w:r w:rsidRPr="00A32F43">
        <w:rPr>
          <w:sz w:val="28"/>
          <w:szCs w:val="36"/>
        </w:rPr>
        <w:t>Duplex</w:t>
      </w:r>
      <w:proofErr w:type="spellEnd"/>
    </w:p>
    <w:p w14:paraId="050E716D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Bluetooth: Версия 5.0</w:t>
      </w:r>
    </w:p>
    <w:p w14:paraId="162224E9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 xml:space="preserve">Совместимость систем: Windows 7/8/10/11, </w:t>
      </w:r>
      <w:proofErr w:type="spellStart"/>
      <w:r w:rsidRPr="00A32F43">
        <w:rPr>
          <w:sz w:val="28"/>
          <w:szCs w:val="36"/>
        </w:rPr>
        <w:t>macOS</w:t>
      </w:r>
      <w:proofErr w:type="spellEnd"/>
      <w:r w:rsidRPr="00A32F43">
        <w:rPr>
          <w:sz w:val="28"/>
          <w:szCs w:val="36"/>
        </w:rPr>
        <w:t xml:space="preserve"> 10.7+, </w:t>
      </w:r>
      <w:proofErr w:type="spellStart"/>
      <w:r w:rsidRPr="00A32F43">
        <w:rPr>
          <w:sz w:val="28"/>
          <w:szCs w:val="36"/>
        </w:rPr>
        <w:t>Chrome</w:t>
      </w:r>
      <w:proofErr w:type="spellEnd"/>
      <w:r w:rsidRPr="00A32F43">
        <w:rPr>
          <w:sz w:val="28"/>
          <w:szCs w:val="36"/>
        </w:rPr>
        <w:t xml:space="preserve"> OS 29+, </w:t>
      </w:r>
      <w:proofErr w:type="spellStart"/>
      <w:r w:rsidRPr="00A32F43">
        <w:rPr>
          <w:sz w:val="28"/>
          <w:szCs w:val="36"/>
        </w:rPr>
        <w:t>Android</w:t>
      </w:r>
      <w:proofErr w:type="spellEnd"/>
      <w:r w:rsidRPr="00A32F43">
        <w:rPr>
          <w:sz w:val="28"/>
          <w:szCs w:val="36"/>
        </w:rPr>
        <w:t>, Linux</w:t>
      </w:r>
    </w:p>
    <w:p w14:paraId="36EECEF8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  <w:lang w:val="en-US"/>
        </w:rPr>
      </w:pPr>
      <w:r w:rsidRPr="00A32F43">
        <w:rPr>
          <w:sz w:val="28"/>
          <w:szCs w:val="36"/>
        </w:rPr>
        <w:t>Поддерживаемые</w:t>
      </w:r>
      <w:r w:rsidRPr="00A32F43">
        <w:rPr>
          <w:sz w:val="28"/>
          <w:szCs w:val="36"/>
          <w:lang w:val="en-US"/>
        </w:rPr>
        <w:t xml:space="preserve"> </w:t>
      </w:r>
      <w:r w:rsidRPr="00A32F43">
        <w:rPr>
          <w:sz w:val="28"/>
          <w:szCs w:val="36"/>
        </w:rPr>
        <w:t>приложения</w:t>
      </w:r>
      <w:r w:rsidRPr="00A32F43">
        <w:rPr>
          <w:sz w:val="28"/>
          <w:szCs w:val="36"/>
          <w:lang w:val="en-US"/>
        </w:rPr>
        <w:t xml:space="preserve">: Zoom, Skype, Microsoft Teams, Google Meet, FaceTime, OBS, </w:t>
      </w:r>
      <w:proofErr w:type="spellStart"/>
      <w:r w:rsidRPr="00A32F43">
        <w:rPr>
          <w:sz w:val="28"/>
          <w:szCs w:val="36"/>
          <w:lang w:val="en-US"/>
        </w:rPr>
        <w:t>Xsplit</w:t>
      </w:r>
      <w:proofErr w:type="spellEnd"/>
      <w:r w:rsidRPr="00A32F43">
        <w:rPr>
          <w:sz w:val="28"/>
          <w:szCs w:val="36"/>
          <w:lang w:val="en-US"/>
        </w:rPr>
        <w:t xml:space="preserve"> </w:t>
      </w:r>
      <w:r w:rsidRPr="00A32F43">
        <w:rPr>
          <w:sz w:val="28"/>
          <w:szCs w:val="36"/>
        </w:rPr>
        <w:t>и</w:t>
      </w:r>
      <w:r w:rsidRPr="00A32F43">
        <w:rPr>
          <w:sz w:val="28"/>
          <w:szCs w:val="36"/>
          <w:lang w:val="en-US"/>
        </w:rPr>
        <w:t xml:space="preserve"> </w:t>
      </w:r>
      <w:proofErr w:type="spellStart"/>
      <w:r w:rsidRPr="00A32F43">
        <w:rPr>
          <w:sz w:val="28"/>
          <w:szCs w:val="36"/>
        </w:rPr>
        <w:t>др</w:t>
      </w:r>
      <w:proofErr w:type="spellEnd"/>
      <w:r w:rsidRPr="00A32F43">
        <w:rPr>
          <w:sz w:val="28"/>
          <w:szCs w:val="36"/>
          <w:lang w:val="en-US"/>
        </w:rPr>
        <w:t>.</w:t>
      </w:r>
    </w:p>
    <w:p w14:paraId="0286CF26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Интерфейсы: 1×Type-C, 1×3,5 мм аудио, 2×3,5 мм разъёма для внешних микрофонов</w:t>
      </w:r>
    </w:p>
    <w:p w14:paraId="08C58A1F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Питание: 5V DC @3A макс или 9V DC @2A макс</w:t>
      </w:r>
    </w:p>
    <w:p w14:paraId="1D508C47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lastRenderedPageBreak/>
        <w:t>Рабочая температура: 0°C – +50°C</w:t>
      </w:r>
    </w:p>
    <w:p w14:paraId="36222F10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Влажность: 20%–85% (без конденсата)</w:t>
      </w:r>
    </w:p>
    <w:p w14:paraId="58745B01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Температура хранения: -10°C – +60°C</w:t>
      </w:r>
    </w:p>
    <w:p w14:paraId="02D423F6" w14:textId="77777777" w:rsidR="00A32F43" w:rsidRP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Размеры: 143×143×75 мм</w:t>
      </w:r>
    </w:p>
    <w:p w14:paraId="1F744BBE" w14:textId="77777777" w:rsidR="00A32F43" w:rsidRDefault="00A32F43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 w:rsidRPr="00A32F43">
        <w:rPr>
          <w:sz w:val="28"/>
          <w:szCs w:val="36"/>
        </w:rPr>
        <w:t>Вес: 1,02 кг (нетто), 1,67 кг (брутто)</w:t>
      </w:r>
    </w:p>
    <w:p w14:paraId="13BE8A77" w14:textId="7169F09A" w:rsidR="00C36DDB" w:rsidRPr="00A32F43" w:rsidRDefault="00C36DDB" w:rsidP="00A32F43">
      <w:pPr>
        <w:pStyle w:val="a9"/>
        <w:numPr>
          <w:ilvl w:val="0"/>
          <w:numId w:val="15"/>
        </w:numPr>
        <w:ind w:right="567"/>
        <w:rPr>
          <w:sz w:val="28"/>
          <w:szCs w:val="36"/>
        </w:rPr>
      </w:pPr>
      <w:r>
        <w:rPr>
          <w:sz w:val="28"/>
          <w:szCs w:val="36"/>
        </w:rPr>
        <w:t>Гарантия: 3 года</w:t>
      </w:r>
    </w:p>
    <w:p w14:paraId="7A2C1EAA" w14:textId="77777777" w:rsidR="00A32F43" w:rsidRDefault="00A32F43" w:rsidP="005725FC">
      <w:pPr>
        <w:ind w:left="1134" w:right="567"/>
        <w:rPr>
          <w:sz w:val="28"/>
          <w:szCs w:val="36"/>
        </w:rPr>
      </w:pPr>
    </w:p>
    <w:sectPr w:rsidR="00A32F43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A31A" w14:textId="77777777" w:rsidR="003D0F91" w:rsidRDefault="003D0F91" w:rsidP="00CA33DA">
      <w:r>
        <w:separator/>
      </w:r>
    </w:p>
  </w:endnote>
  <w:endnote w:type="continuationSeparator" w:id="0">
    <w:p w14:paraId="132F6F0D" w14:textId="77777777" w:rsidR="003D0F91" w:rsidRDefault="003D0F91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E7CF" w14:textId="77777777" w:rsidR="003D0F91" w:rsidRDefault="003D0F91" w:rsidP="00CA33DA">
      <w:r>
        <w:separator/>
      </w:r>
    </w:p>
  </w:footnote>
  <w:footnote w:type="continuationSeparator" w:id="0">
    <w:p w14:paraId="67419B82" w14:textId="77777777" w:rsidR="003D0F91" w:rsidRDefault="003D0F91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1A07" w14:textId="28C6A799" w:rsidR="00AC2E55" w:rsidRDefault="00AC2E55" w:rsidP="00AC2E55">
    <w:pPr>
      <w:pStyle w:val="a3"/>
      <w:tabs>
        <w:tab w:val="clear" w:pos="4677"/>
        <w:tab w:val="clear" w:pos="9355"/>
        <w:tab w:val="left" w:pos="10344"/>
        <w:tab w:val="right" w:pos="11906"/>
      </w:tabs>
      <w:jc w:val="center"/>
      <w:rPr>
        <w:noProof/>
        <w:sz w:val="32"/>
        <w:szCs w:val="40"/>
      </w:rPr>
    </w:pPr>
    <w:r w:rsidRPr="001C6F17">
      <w:rPr>
        <w:noProof/>
        <w:sz w:val="20"/>
        <w:szCs w:val="22"/>
        <w:lang w:eastAsia="ru-RU"/>
      </w:rPr>
      <w:drawing>
        <wp:anchor distT="0" distB="0" distL="114300" distR="114300" simplePos="0" relativeHeight="251662336" behindDoc="1" locked="0" layoutInCell="1" allowOverlap="1" wp14:anchorId="14860EB8" wp14:editId="3B720F0B">
          <wp:simplePos x="0" y="0"/>
          <wp:positionH relativeFrom="margin">
            <wp:posOffset>7620</wp:posOffset>
          </wp:positionH>
          <wp:positionV relativeFrom="paragraph">
            <wp:posOffset>10160</wp:posOffset>
          </wp:positionV>
          <wp:extent cx="1880235" cy="743585"/>
          <wp:effectExtent l="0" t="0" r="5715" b="0"/>
          <wp:wrapTight wrapText="bothSides">
            <wp:wrapPolygon edited="0">
              <wp:start x="0" y="0"/>
              <wp:lineTo x="0" y="20475"/>
              <wp:lineTo x="4815" y="21028"/>
              <wp:lineTo x="6784" y="21028"/>
              <wp:lineTo x="6347" y="17708"/>
              <wp:lineTo x="8754" y="17708"/>
              <wp:lineTo x="19915" y="10514"/>
              <wp:lineTo x="19915" y="8854"/>
              <wp:lineTo x="21447" y="1107"/>
              <wp:lineTo x="21447" y="0"/>
              <wp:lineTo x="0" y="0"/>
            </wp:wrapPolygon>
          </wp:wrapTight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szCs w:val="22"/>
        <w:lang w:eastAsia="ru-RU"/>
      </w:rPr>
      <w:t xml:space="preserve">  </w:t>
    </w:r>
  </w:p>
  <w:p w14:paraId="0B4E71CE" w14:textId="3380D619" w:rsidR="00AC2E55" w:rsidRDefault="00AC2E55" w:rsidP="00AC2E55">
    <w:pPr>
      <w:pStyle w:val="a3"/>
      <w:tabs>
        <w:tab w:val="clear" w:pos="4677"/>
        <w:tab w:val="clear" w:pos="9355"/>
        <w:tab w:val="left" w:pos="10344"/>
        <w:tab w:val="right" w:pos="11906"/>
      </w:tabs>
      <w:jc w:val="center"/>
      <w:rPr>
        <w:noProof/>
        <w:sz w:val="32"/>
        <w:szCs w:val="40"/>
      </w:rPr>
    </w:pPr>
    <w:r w:rsidRPr="002B0EDE">
      <w:rPr>
        <w:noProof/>
        <w:sz w:val="28"/>
        <w:szCs w:val="36"/>
      </w:rPr>
      <w:drawing>
        <wp:anchor distT="0" distB="0" distL="114300" distR="114300" simplePos="0" relativeHeight="251661312" behindDoc="1" locked="0" layoutInCell="1" allowOverlap="1" wp14:anchorId="3CE8B0A2" wp14:editId="7178589E">
          <wp:simplePos x="0" y="0"/>
          <wp:positionH relativeFrom="column">
            <wp:posOffset>5676900</wp:posOffset>
          </wp:positionH>
          <wp:positionV relativeFrom="paragraph">
            <wp:posOffset>12700</wp:posOffset>
          </wp:positionV>
          <wp:extent cx="1324160" cy="428685"/>
          <wp:effectExtent l="0" t="0" r="9525" b="9525"/>
          <wp:wrapTight wrapText="bothSides">
            <wp:wrapPolygon edited="0">
              <wp:start x="0" y="0"/>
              <wp:lineTo x="0" y="21120"/>
              <wp:lineTo x="21445" y="21120"/>
              <wp:lineTo x="21445" y="0"/>
              <wp:lineTo x="0" y="0"/>
            </wp:wrapPolygon>
          </wp:wrapTight>
          <wp:docPr id="38270284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0284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60" cy="42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47DBAD" w14:textId="1E2CB0A1" w:rsidR="00996B01" w:rsidRPr="0081530E" w:rsidRDefault="00000000" w:rsidP="00AC2E55">
    <w:pPr>
      <w:pStyle w:val="a3"/>
      <w:tabs>
        <w:tab w:val="clear" w:pos="4677"/>
        <w:tab w:val="clear" w:pos="9355"/>
        <w:tab w:val="left" w:pos="10344"/>
        <w:tab w:val="right" w:pos="11906"/>
      </w:tabs>
      <w:rPr>
        <w:lang w:val="en-US"/>
      </w:rPr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left:0;text-align:left;margin-left:-70.8pt;margin-top:-79.35pt;width:595.45pt;height:842.15pt;z-index:-251656192;mso-position-horizontal-relative:margin;mso-position-vertical-relative:margin" o:allowincell="f">
          <v:imagedata r:id="rId3" o:title="фон"/>
          <w10:wrap anchorx="margin" anchory="margin"/>
        </v:shape>
      </w:pict>
    </w:r>
    <w:r w:rsidR="00AC2E55">
      <w:rPr>
        <w:noProof/>
        <w:sz w:val="32"/>
        <w:szCs w:val="40"/>
      </w:rPr>
      <w:t xml:space="preserve">              </w:t>
    </w:r>
    <w:r w:rsidR="00AC2E55" w:rsidRPr="00AC2E55">
      <w:rPr>
        <w:noProof/>
        <w:sz w:val="32"/>
        <w:szCs w:val="40"/>
      </w:rPr>
      <w:t>TENVEO Микрофон TEVO-M6B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31A5"/>
    <w:multiLevelType w:val="hybridMultilevel"/>
    <w:tmpl w:val="AE5208F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B981786"/>
    <w:multiLevelType w:val="hybridMultilevel"/>
    <w:tmpl w:val="E77626A4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" w15:restartNumberingAfterBreak="0">
    <w:nsid w:val="36AD4A9E"/>
    <w:multiLevelType w:val="hybridMultilevel"/>
    <w:tmpl w:val="93D8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23497"/>
    <w:multiLevelType w:val="hybridMultilevel"/>
    <w:tmpl w:val="69485FC6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57CE0"/>
    <w:multiLevelType w:val="hybridMultilevel"/>
    <w:tmpl w:val="D666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97EE3"/>
    <w:multiLevelType w:val="hybridMultilevel"/>
    <w:tmpl w:val="22F8D3EC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D195F"/>
    <w:multiLevelType w:val="multilevel"/>
    <w:tmpl w:val="058A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60943"/>
    <w:multiLevelType w:val="hybridMultilevel"/>
    <w:tmpl w:val="F1F6E9B8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B3771"/>
    <w:multiLevelType w:val="hybridMultilevel"/>
    <w:tmpl w:val="50A8D5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73294642"/>
    <w:multiLevelType w:val="multilevel"/>
    <w:tmpl w:val="4ADA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74D86"/>
    <w:multiLevelType w:val="hybridMultilevel"/>
    <w:tmpl w:val="E0525BD0"/>
    <w:lvl w:ilvl="0" w:tplc="91D64676">
      <w:start w:val="830"/>
      <w:numFmt w:val="bullet"/>
      <w:lvlText w:val="•"/>
      <w:lvlJc w:val="left"/>
      <w:pPr>
        <w:ind w:left="94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7606578"/>
    <w:multiLevelType w:val="hybridMultilevel"/>
    <w:tmpl w:val="F632872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7A205E36"/>
    <w:multiLevelType w:val="multilevel"/>
    <w:tmpl w:val="35DE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655275">
    <w:abstractNumId w:val="12"/>
    <w:lvlOverride w:ilvl="0">
      <w:startOverride w:val="1"/>
    </w:lvlOverride>
  </w:num>
  <w:num w:numId="2" w16cid:durableId="816338772">
    <w:abstractNumId w:val="7"/>
  </w:num>
  <w:num w:numId="3" w16cid:durableId="250431686">
    <w:abstractNumId w:val="9"/>
  </w:num>
  <w:num w:numId="4" w16cid:durableId="123239974">
    <w:abstractNumId w:val="1"/>
  </w:num>
  <w:num w:numId="5" w16cid:durableId="1773623635">
    <w:abstractNumId w:val="13"/>
  </w:num>
  <w:num w:numId="6" w16cid:durableId="485634304">
    <w:abstractNumId w:val="4"/>
  </w:num>
  <w:num w:numId="7" w16cid:durableId="1714768726">
    <w:abstractNumId w:val="2"/>
  </w:num>
  <w:num w:numId="8" w16cid:durableId="1242325978">
    <w:abstractNumId w:val="3"/>
  </w:num>
  <w:num w:numId="9" w16cid:durableId="1121455897">
    <w:abstractNumId w:val="8"/>
  </w:num>
  <w:num w:numId="10" w16cid:durableId="1321537503">
    <w:abstractNumId w:val="11"/>
  </w:num>
  <w:num w:numId="11" w16cid:durableId="553976829">
    <w:abstractNumId w:val="5"/>
  </w:num>
  <w:num w:numId="12" w16cid:durableId="35589194">
    <w:abstractNumId w:val="10"/>
  </w:num>
  <w:num w:numId="13" w16cid:durableId="2122718195">
    <w:abstractNumId w:val="14"/>
  </w:num>
  <w:num w:numId="14" w16cid:durableId="2015184620">
    <w:abstractNumId w:val="6"/>
  </w:num>
  <w:num w:numId="15" w16cid:durableId="63668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B3E"/>
    <w:rsid w:val="00024896"/>
    <w:rsid w:val="0004364C"/>
    <w:rsid w:val="000758E8"/>
    <w:rsid w:val="000A61CE"/>
    <w:rsid w:val="000B6D53"/>
    <w:rsid w:val="000C7555"/>
    <w:rsid w:val="000F535F"/>
    <w:rsid w:val="00136C75"/>
    <w:rsid w:val="00142BE5"/>
    <w:rsid w:val="00164C63"/>
    <w:rsid w:val="00182B75"/>
    <w:rsid w:val="001C6F17"/>
    <w:rsid w:val="001E407F"/>
    <w:rsid w:val="00201397"/>
    <w:rsid w:val="0020143B"/>
    <w:rsid w:val="002307D0"/>
    <w:rsid w:val="00232BCC"/>
    <w:rsid w:val="002418FE"/>
    <w:rsid w:val="00262D1E"/>
    <w:rsid w:val="002664A2"/>
    <w:rsid w:val="002B0EDE"/>
    <w:rsid w:val="002B5972"/>
    <w:rsid w:val="002E055E"/>
    <w:rsid w:val="002E5875"/>
    <w:rsid w:val="002F638A"/>
    <w:rsid w:val="0031643C"/>
    <w:rsid w:val="00325A05"/>
    <w:rsid w:val="00327DD0"/>
    <w:rsid w:val="00333B07"/>
    <w:rsid w:val="003451D4"/>
    <w:rsid w:val="003464F9"/>
    <w:rsid w:val="0036503C"/>
    <w:rsid w:val="00391AD5"/>
    <w:rsid w:val="003A3B59"/>
    <w:rsid w:val="003B591F"/>
    <w:rsid w:val="003B60DB"/>
    <w:rsid w:val="003D0F91"/>
    <w:rsid w:val="003E4C10"/>
    <w:rsid w:val="003F3A3F"/>
    <w:rsid w:val="0040009B"/>
    <w:rsid w:val="00420C33"/>
    <w:rsid w:val="00472DDF"/>
    <w:rsid w:val="004807F3"/>
    <w:rsid w:val="004A0798"/>
    <w:rsid w:val="004C33AD"/>
    <w:rsid w:val="004F1EC7"/>
    <w:rsid w:val="004F5397"/>
    <w:rsid w:val="005117B9"/>
    <w:rsid w:val="00533D71"/>
    <w:rsid w:val="00540CBC"/>
    <w:rsid w:val="005725FC"/>
    <w:rsid w:val="005A36A1"/>
    <w:rsid w:val="005C4F4F"/>
    <w:rsid w:val="005D6EC5"/>
    <w:rsid w:val="005E62AB"/>
    <w:rsid w:val="005E7159"/>
    <w:rsid w:val="005F0868"/>
    <w:rsid w:val="005F767E"/>
    <w:rsid w:val="00614138"/>
    <w:rsid w:val="00616431"/>
    <w:rsid w:val="006172FC"/>
    <w:rsid w:val="0063235E"/>
    <w:rsid w:val="00665DB7"/>
    <w:rsid w:val="00690ECB"/>
    <w:rsid w:val="006A4A47"/>
    <w:rsid w:val="006A79B4"/>
    <w:rsid w:val="006F191F"/>
    <w:rsid w:val="00723655"/>
    <w:rsid w:val="00731D1E"/>
    <w:rsid w:val="007428AC"/>
    <w:rsid w:val="007440F8"/>
    <w:rsid w:val="0077520E"/>
    <w:rsid w:val="00786C92"/>
    <w:rsid w:val="007B040E"/>
    <w:rsid w:val="007D6777"/>
    <w:rsid w:val="00810201"/>
    <w:rsid w:val="008132CC"/>
    <w:rsid w:val="0081530E"/>
    <w:rsid w:val="0082787A"/>
    <w:rsid w:val="00870220"/>
    <w:rsid w:val="008970DB"/>
    <w:rsid w:val="008E4AE9"/>
    <w:rsid w:val="009036E3"/>
    <w:rsid w:val="00911902"/>
    <w:rsid w:val="00932DCA"/>
    <w:rsid w:val="00942F7D"/>
    <w:rsid w:val="0095491A"/>
    <w:rsid w:val="00967FD5"/>
    <w:rsid w:val="00996B01"/>
    <w:rsid w:val="009B4C88"/>
    <w:rsid w:val="00A121B8"/>
    <w:rsid w:val="00A1362F"/>
    <w:rsid w:val="00A32F43"/>
    <w:rsid w:val="00A4398D"/>
    <w:rsid w:val="00A51535"/>
    <w:rsid w:val="00A67EE1"/>
    <w:rsid w:val="00AA333C"/>
    <w:rsid w:val="00AA5385"/>
    <w:rsid w:val="00AC2E55"/>
    <w:rsid w:val="00AC6D13"/>
    <w:rsid w:val="00AD4CF4"/>
    <w:rsid w:val="00B0056E"/>
    <w:rsid w:val="00B11DDA"/>
    <w:rsid w:val="00B55507"/>
    <w:rsid w:val="00B675AD"/>
    <w:rsid w:val="00B74748"/>
    <w:rsid w:val="00BC5567"/>
    <w:rsid w:val="00BD0399"/>
    <w:rsid w:val="00BD1B20"/>
    <w:rsid w:val="00C01E88"/>
    <w:rsid w:val="00C36DDB"/>
    <w:rsid w:val="00C42A4A"/>
    <w:rsid w:val="00C6096E"/>
    <w:rsid w:val="00CA33DA"/>
    <w:rsid w:val="00D33333"/>
    <w:rsid w:val="00D80C09"/>
    <w:rsid w:val="00D94C3C"/>
    <w:rsid w:val="00D97282"/>
    <w:rsid w:val="00DA4D3C"/>
    <w:rsid w:val="00DB513D"/>
    <w:rsid w:val="00DB6FC8"/>
    <w:rsid w:val="00E17722"/>
    <w:rsid w:val="00E24774"/>
    <w:rsid w:val="00E33BA2"/>
    <w:rsid w:val="00E40D05"/>
    <w:rsid w:val="00E41C94"/>
    <w:rsid w:val="00E70845"/>
    <w:rsid w:val="00E762EF"/>
    <w:rsid w:val="00E80071"/>
    <w:rsid w:val="00EC18A7"/>
    <w:rsid w:val="00EC18F4"/>
    <w:rsid w:val="00F275CC"/>
    <w:rsid w:val="00F37E6D"/>
    <w:rsid w:val="00F42598"/>
    <w:rsid w:val="00F818E9"/>
    <w:rsid w:val="00F961AD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5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Body Text"/>
    <w:basedOn w:val="a"/>
    <w:link w:val="a8"/>
    <w:uiPriority w:val="1"/>
    <w:qFormat/>
    <w:rsid w:val="00B675AD"/>
    <w:pPr>
      <w:autoSpaceDE w:val="0"/>
      <w:autoSpaceDN w:val="0"/>
      <w:jc w:val="left"/>
    </w:pPr>
    <w:rPr>
      <w:rFonts w:ascii="SimSun" w:hAnsi="SimSun" w:cs="SimSun"/>
      <w:b/>
      <w:bCs/>
      <w:kern w:val="0"/>
      <w:sz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75AD"/>
    <w:rPr>
      <w:rFonts w:ascii="SimSun" w:eastAsia="SimSun" w:hAnsi="SimSun" w:cs="SimSu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675A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5AD"/>
    <w:pPr>
      <w:autoSpaceDE w:val="0"/>
      <w:autoSpaceDN w:val="0"/>
      <w:ind w:left="35"/>
      <w:jc w:val="left"/>
    </w:pPr>
    <w:rPr>
      <w:rFonts w:ascii="SimSun" w:hAnsi="SimSun" w:cs="SimSun"/>
      <w:kern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B513D"/>
    <w:pPr>
      <w:ind w:left="720"/>
      <w:contextualSpacing/>
    </w:pPr>
  </w:style>
  <w:style w:type="table" w:styleId="aa">
    <w:name w:val="Table Grid"/>
    <w:basedOn w:val="a1"/>
    <w:uiPriority w:val="39"/>
    <w:rsid w:val="00E8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0056E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9AF3C-CF23-4A37-9034-3F2F077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14</cp:revision>
  <dcterms:created xsi:type="dcterms:W3CDTF">2022-09-21T05:58:00Z</dcterms:created>
  <dcterms:modified xsi:type="dcterms:W3CDTF">2025-10-23T11:03:00Z</dcterms:modified>
</cp:coreProperties>
</file>