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52A0" w14:textId="24512F10" w:rsidR="00F00B0E" w:rsidRDefault="00A7560F" w:rsidP="00B85D81">
      <w:pPr>
        <w:ind w:left="851" w:right="567"/>
        <w:rPr>
          <w:lang w:val="kk-KZ"/>
        </w:rPr>
      </w:pPr>
      <w:r w:rsidRPr="00A7560F">
        <w:rPr>
          <w:noProof/>
          <w:lang w:val="kk-KZ"/>
        </w:rPr>
        <w:drawing>
          <wp:anchor distT="0" distB="0" distL="114300" distR="114300" simplePos="0" relativeHeight="251658240" behindDoc="1" locked="0" layoutInCell="1" allowOverlap="1" wp14:anchorId="302615B1" wp14:editId="6BED6244">
            <wp:simplePos x="0" y="0"/>
            <wp:positionH relativeFrom="column">
              <wp:posOffset>1943100</wp:posOffset>
            </wp:positionH>
            <wp:positionV relativeFrom="paragraph">
              <wp:posOffset>45720</wp:posOffset>
            </wp:positionV>
            <wp:extent cx="3648584" cy="1886213"/>
            <wp:effectExtent l="0" t="0" r="9525" b="0"/>
            <wp:wrapTight wrapText="bothSides">
              <wp:wrapPolygon edited="0">
                <wp:start x="0" y="0"/>
                <wp:lineTo x="0" y="21382"/>
                <wp:lineTo x="21544" y="21382"/>
                <wp:lineTo x="21544" y="0"/>
                <wp:lineTo x="0" y="0"/>
              </wp:wrapPolygon>
            </wp:wrapTight>
            <wp:docPr id="4350214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2148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DF00B" w14:textId="77777777" w:rsidR="00F00B0E" w:rsidRDefault="00F00B0E" w:rsidP="00B85D81">
      <w:pPr>
        <w:ind w:left="851" w:right="567"/>
        <w:rPr>
          <w:lang w:val="kk-KZ"/>
        </w:rPr>
      </w:pPr>
    </w:p>
    <w:p w14:paraId="4B8B0FEE" w14:textId="371B1068" w:rsidR="00F00B0E" w:rsidRDefault="00F00B0E" w:rsidP="00B85D81">
      <w:pPr>
        <w:ind w:left="851" w:right="567"/>
        <w:rPr>
          <w:lang w:val="kk-KZ"/>
        </w:rPr>
      </w:pPr>
    </w:p>
    <w:p w14:paraId="356F79E1" w14:textId="77777777" w:rsidR="00A7560F" w:rsidRDefault="00A7560F" w:rsidP="00B85D81">
      <w:pPr>
        <w:ind w:left="851" w:right="567"/>
        <w:rPr>
          <w:lang w:val="kk-KZ"/>
        </w:rPr>
      </w:pPr>
    </w:p>
    <w:p w14:paraId="1E3F6F38" w14:textId="77777777" w:rsidR="00A7560F" w:rsidRDefault="00A7560F" w:rsidP="00B85D81">
      <w:pPr>
        <w:ind w:left="851" w:right="567"/>
        <w:rPr>
          <w:lang w:val="kk-KZ"/>
        </w:rPr>
      </w:pPr>
    </w:p>
    <w:p w14:paraId="7900CBF5" w14:textId="77777777" w:rsidR="00A7560F" w:rsidRDefault="00A7560F" w:rsidP="00B85D81">
      <w:pPr>
        <w:ind w:left="851" w:right="567"/>
        <w:rPr>
          <w:lang w:val="kk-KZ"/>
        </w:rPr>
      </w:pPr>
    </w:p>
    <w:p w14:paraId="69BB78B4" w14:textId="77777777" w:rsidR="00A7560F" w:rsidRDefault="00A7560F" w:rsidP="00B85D81">
      <w:pPr>
        <w:ind w:left="851" w:right="567"/>
        <w:rPr>
          <w:lang w:val="kk-KZ"/>
        </w:rPr>
      </w:pPr>
    </w:p>
    <w:p w14:paraId="57F00DDA" w14:textId="77777777" w:rsidR="00A7560F" w:rsidRDefault="00A7560F" w:rsidP="00B85D81">
      <w:pPr>
        <w:ind w:left="851" w:right="567"/>
        <w:rPr>
          <w:lang w:val="kk-KZ"/>
        </w:rPr>
      </w:pPr>
    </w:p>
    <w:p w14:paraId="357404EA" w14:textId="77777777" w:rsidR="00A7560F" w:rsidRDefault="00A7560F" w:rsidP="00B85D81">
      <w:pPr>
        <w:ind w:left="851" w:right="567"/>
        <w:rPr>
          <w:lang w:val="kk-KZ"/>
        </w:rPr>
      </w:pPr>
    </w:p>
    <w:p w14:paraId="33599CA2" w14:textId="77777777" w:rsidR="00A7560F" w:rsidRDefault="00A7560F" w:rsidP="00B85D81">
      <w:pPr>
        <w:ind w:left="851" w:right="567"/>
        <w:rPr>
          <w:lang w:val="kk-KZ"/>
        </w:rPr>
      </w:pPr>
    </w:p>
    <w:p w14:paraId="58784DA2" w14:textId="77777777" w:rsidR="00A7560F" w:rsidRDefault="00A7560F" w:rsidP="00B85D81">
      <w:pPr>
        <w:ind w:left="851" w:right="567"/>
        <w:rPr>
          <w:lang w:val="kk-KZ"/>
        </w:rPr>
      </w:pPr>
    </w:p>
    <w:p w14:paraId="38DBDCFE" w14:textId="77777777" w:rsidR="00A7560F" w:rsidRDefault="00A7560F" w:rsidP="00B85D81">
      <w:pPr>
        <w:ind w:left="851" w:right="567"/>
        <w:rPr>
          <w:lang w:val="kk-KZ"/>
        </w:rPr>
      </w:pPr>
    </w:p>
    <w:p w14:paraId="5D1E9949" w14:textId="77777777" w:rsidR="00F00B0E" w:rsidRDefault="00F00B0E" w:rsidP="00B85D81">
      <w:pPr>
        <w:ind w:left="851" w:right="567"/>
        <w:rPr>
          <w:lang w:val="kk-KZ"/>
        </w:rPr>
      </w:pPr>
    </w:p>
    <w:p w14:paraId="4E464607" w14:textId="77777777" w:rsidR="00F96DFA" w:rsidRPr="005578EF" w:rsidRDefault="00F96DFA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/>
        </w:rPr>
      </w:pPr>
    </w:p>
    <w:p w14:paraId="2A1699A4" w14:textId="04C335F2" w:rsidR="00FC17D6" w:rsidRPr="005578EF" w:rsidRDefault="002F6B53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/>
        </w:rPr>
      </w:pPr>
      <w:r w:rsidRPr="005578EF">
        <w:rPr>
          <w:rFonts w:ascii="Arial" w:eastAsia="Times New Roman" w:hAnsi="Arial" w:cs="Arial"/>
          <w:b/>
          <w:bCs/>
          <w:color w:val="333333"/>
          <w:kern w:val="0"/>
          <w:szCs w:val="21"/>
          <w:lang/>
        </w:rPr>
        <w:t xml:space="preserve">Бренд: </w:t>
      </w:r>
      <w:r w:rsidR="005578EF" w:rsidRPr="005578EF">
        <w:rPr>
          <w:rFonts w:ascii="Arial" w:eastAsia="Times New Roman" w:hAnsi="Arial" w:cs="Arial"/>
          <w:b/>
          <w:bCs/>
          <w:color w:val="333333"/>
          <w:kern w:val="0"/>
          <w:szCs w:val="21"/>
          <w:lang/>
        </w:rPr>
        <w:t>QSTECH</w:t>
      </w:r>
    </w:p>
    <w:p w14:paraId="76BC95C2" w14:textId="4699C8F4" w:rsidR="001E7415" w:rsidRPr="00F96DFA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333333"/>
          <w:kern w:val="0"/>
          <w:szCs w:val="21"/>
          <w:lang/>
        </w:rPr>
      </w:pPr>
      <w:r w:rsidRPr="00F96DFA">
        <w:rPr>
          <w:rFonts w:ascii="Arial" w:eastAsia="Times New Roman" w:hAnsi="Arial" w:cs="Arial"/>
          <w:b/>
          <w:bCs/>
          <w:color w:val="333333"/>
          <w:kern w:val="0"/>
          <w:szCs w:val="21"/>
          <w:lang/>
        </w:rPr>
        <w:t xml:space="preserve">Модель: </w:t>
      </w:r>
      <w:r w:rsidR="00A7560F" w:rsidRPr="00A7560F">
        <w:rPr>
          <w:rFonts w:ascii="Arial" w:eastAsia="Times New Roman" w:hAnsi="Arial" w:cs="Arial"/>
          <w:b/>
          <w:bCs/>
          <w:color w:val="333333"/>
          <w:kern w:val="0"/>
          <w:szCs w:val="21"/>
          <w:lang w:val="ru-RU"/>
        </w:rPr>
        <w:t>H192</w:t>
      </w:r>
      <w:r w:rsidR="008C60BE">
        <w:rPr>
          <w:rFonts w:ascii="Arial" w:eastAsia="Times New Roman" w:hAnsi="Arial" w:cs="Arial"/>
          <w:b/>
          <w:bCs/>
          <w:color w:val="333333"/>
          <w:kern w:val="0"/>
          <w:szCs w:val="21"/>
          <w:lang w:val="ru-RU"/>
        </w:rPr>
        <w:t>0</w:t>
      </w:r>
      <w:r w:rsidR="00A7560F" w:rsidRPr="00A7560F">
        <w:rPr>
          <w:rFonts w:ascii="Arial" w:eastAsia="Times New Roman" w:hAnsi="Arial" w:cs="Arial"/>
          <w:b/>
          <w:bCs/>
          <w:color w:val="333333"/>
          <w:kern w:val="0"/>
          <w:szCs w:val="21"/>
          <w:lang w:val="ru-RU"/>
        </w:rPr>
        <w:t>PRO</w:t>
      </w:r>
    </w:p>
    <w:p w14:paraId="288259B7" w14:textId="77777777" w:rsidR="00B85D81" w:rsidRPr="00B85D81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333333"/>
          <w:kern w:val="0"/>
          <w:szCs w:val="21"/>
          <w:lang/>
        </w:rPr>
      </w:pPr>
    </w:p>
    <w:p w14:paraId="7633BBDD" w14:textId="6F4EE889" w:rsidR="002D1E3A" w:rsidRPr="002D1E3A" w:rsidRDefault="00B85D81" w:rsidP="002D1E3A">
      <w:pPr>
        <w:shd w:val="clear" w:color="auto" w:fill="FFFFFF"/>
        <w:ind w:leftChars="567" w:left="1191" w:right="567"/>
        <w:rPr>
          <w:rFonts w:ascii="Arial" w:hAnsi="Arial" w:cs="Arial"/>
          <w:color w:val="333333"/>
          <w:szCs w:val="21"/>
          <w:lang/>
        </w:rPr>
      </w:pPr>
      <w:r w:rsidRPr="00B85D81">
        <w:rPr>
          <w:rFonts w:ascii="Arial" w:eastAsia="Times New Roman" w:hAnsi="Arial" w:cs="Arial"/>
          <w:color w:val="333333"/>
          <w:kern w:val="0"/>
          <w:szCs w:val="21"/>
          <w:lang/>
        </w:rPr>
        <w:t xml:space="preserve">       </w:t>
      </w:r>
      <w:r w:rsidR="002D1E3A" w:rsidRPr="002D1E3A">
        <w:rPr>
          <w:rFonts w:ascii="Arial" w:hAnsi="Arial" w:cs="Arial"/>
          <w:b/>
          <w:bCs/>
          <w:color w:val="333333"/>
          <w:szCs w:val="21"/>
          <w:lang/>
        </w:rPr>
        <w:t>QSTECH LED дисплей H192</w:t>
      </w:r>
      <w:r w:rsidR="008C60BE">
        <w:rPr>
          <w:rFonts w:ascii="Arial" w:hAnsi="Arial" w:cs="Arial"/>
          <w:b/>
          <w:bCs/>
          <w:color w:val="333333"/>
          <w:szCs w:val="21"/>
          <w:lang w:val="ru-RU"/>
        </w:rPr>
        <w:t>0</w:t>
      </w:r>
      <w:r w:rsidR="002D1E3A" w:rsidRPr="002D1E3A">
        <w:rPr>
          <w:rFonts w:ascii="Arial" w:hAnsi="Arial" w:cs="Arial"/>
          <w:b/>
          <w:bCs/>
          <w:color w:val="333333"/>
          <w:szCs w:val="21"/>
          <w:lang/>
        </w:rPr>
        <w:t>PRO (</w:t>
      </w:r>
      <w:r w:rsidR="008C60BE">
        <w:rPr>
          <w:rFonts w:ascii="Arial" w:hAnsi="Arial" w:cs="Arial"/>
          <w:b/>
          <w:bCs/>
          <w:color w:val="333333"/>
          <w:szCs w:val="21"/>
          <w:lang w:val="ru-RU"/>
        </w:rPr>
        <w:t>512</w:t>
      </w:r>
      <w:r w:rsidR="002D1E3A" w:rsidRPr="002D1E3A">
        <w:rPr>
          <w:rFonts w:ascii="Arial" w:hAnsi="Arial" w:cs="Arial"/>
          <w:b/>
          <w:bCs/>
          <w:color w:val="333333"/>
          <w:szCs w:val="21"/>
          <w:lang/>
        </w:rPr>
        <w:t>×</w:t>
      </w:r>
      <w:r w:rsidR="008C60BE">
        <w:rPr>
          <w:rFonts w:ascii="Arial" w:hAnsi="Arial" w:cs="Arial"/>
          <w:b/>
          <w:bCs/>
          <w:color w:val="333333"/>
          <w:szCs w:val="21"/>
          <w:lang w:val="ru-RU"/>
        </w:rPr>
        <w:t>288</w:t>
      </w:r>
      <w:r w:rsidR="002D1E3A" w:rsidRPr="002D1E3A">
        <w:rPr>
          <w:rFonts w:ascii="Arial" w:hAnsi="Arial" w:cs="Arial"/>
          <w:b/>
          <w:bCs/>
          <w:color w:val="333333"/>
          <w:szCs w:val="21"/>
          <w:lang/>
        </w:rPr>
        <w:t>)</w:t>
      </w:r>
      <w:r w:rsidR="002D1E3A" w:rsidRPr="002D1E3A">
        <w:rPr>
          <w:rFonts w:ascii="Arial" w:hAnsi="Arial" w:cs="Arial"/>
          <w:color w:val="333333"/>
          <w:szCs w:val="21"/>
          <w:lang/>
        </w:rPr>
        <w:t xml:space="preserve"> </w:t>
      </w:r>
      <w:r w:rsidR="00F96DFA" w:rsidRPr="00A7560F">
        <w:rPr>
          <w:rFonts w:ascii="Arial" w:eastAsia="Times New Roman" w:hAnsi="Arial" w:cs="Arial"/>
          <w:color w:val="333333"/>
          <w:kern w:val="0"/>
          <w:szCs w:val="21"/>
          <w:lang w:val="ru-RU"/>
        </w:rPr>
        <w:t>–</w:t>
      </w:r>
      <w:r w:rsidR="002D1E3A" w:rsidRPr="002D1E3A">
        <w:rPr>
          <w:rFonts w:ascii="Arial" w:hAnsi="Arial" w:cs="Arial"/>
          <w:color w:val="333333"/>
          <w:szCs w:val="21"/>
          <w:lang/>
        </w:rPr>
        <w:t xml:space="preserve">— это профессиональный светодиодный экран с шагом пикселя 2 мм, предназначенный для отображения видео и графики с высоким качеством и яркостью. Используется для </w:t>
      </w:r>
      <w:r w:rsidR="002D1E3A" w:rsidRPr="002D1E3A">
        <w:rPr>
          <w:rFonts w:ascii="Arial" w:hAnsi="Arial" w:cs="Arial"/>
          <w:b/>
          <w:bCs/>
          <w:color w:val="333333"/>
          <w:szCs w:val="21"/>
          <w:lang/>
        </w:rPr>
        <w:t>внутренней установки</w:t>
      </w:r>
      <w:r w:rsidR="002D1E3A" w:rsidRPr="002D1E3A">
        <w:rPr>
          <w:rFonts w:ascii="Arial" w:hAnsi="Arial" w:cs="Arial"/>
          <w:color w:val="333333"/>
          <w:szCs w:val="21"/>
          <w:lang/>
        </w:rPr>
        <w:t xml:space="preserve"> в конференц-залах, торговых центрах, выставках, сценах, control room и других местах, где требуется </w:t>
      </w:r>
      <w:r w:rsidR="002D1E3A" w:rsidRPr="002D1E3A">
        <w:rPr>
          <w:rFonts w:ascii="Arial" w:hAnsi="Arial" w:cs="Arial"/>
          <w:b/>
          <w:bCs/>
          <w:color w:val="333333"/>
          <w:szCs w:val="21"/>
          <w:lang/>
        </w:rPr>
        <w:t>чёткое и яркое изображение на большом экране</w:t>
      </w:r>
      <w:r w:rsidR="002D1E3A" w:rsidRPr="002D1E3A">
        <w:rPr>
          <w:rFonts w:ascii="Arial" w:hAnsi="Arial" w:cs="Arial"/>
          <w:color w:val="333333"/>
          <w:szCs w:val="21"/>
          <w:lang/>
        </w:rPr>
        <w:t>. Благодаря высокой плотности пикселей и широким возможностям настройки подходит как для трансляций, так и для презентаций и цифровой рекламы.</w:t>
      </w:r>
    </w:p>
    <w:p w14:paraId="0DFF0BB0" w14:textId="39BB0655" w:rsidR="00B04ED6" w:rsidRPr="002D1E3A" w:rsidRDefault="00B04ED6" w:rsidP="002F6B53">
      <w:pPr>
        <w:widowControl/>
        <w:shd w:val="clear" w:color="auto" w:fill="FFFFFF"/>
        <w:ind w:leftChars="567" w:left="1191" w:right="567"/>
        <w:rPr>
          <w:rFonts w:ascii="Arial" w:eastAsia="Times New Roman" w:hAnsi="Arial" w:cs="Arial"/>
          <w:color w:val="333333"/>
          <w:kern w:val="0"/>
          <w:szCs w:val="21"/>
          <w:lang/>
        </w:rPr>
      </w:pPr>
    </w:p>
    <w:p w14:paraId="084BE98F" w14:textId="16F0A99F" w:rsidR="002D1E3A" w:rsidRPr="002D1E3A" w:rsidRDefault="002D1E3A" w:rsidP="002D1E3A">
      <w:pPr>
        <w:widowControl/>
        <w:shd w:val="clear" w:color="auto" w:fill="FFFFFF"/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RU"/>
        </w:rPr>
      </w:pPr>
      <w:r w:rsidRPr="002D1E3A">
        <w:rPr>
          <w:rFonts w:ascii="Arial" w:eastAsia="Times New Roman" w:hAnsi="Arial" w:cs="Arial"/>
          <w:b/>
          <w:bCs/>
          <w:color w:val="333333"/>
          <w:kern w:val="0"/>
          <w:szCs w:val="21"/>
          <w:lang/>
        </w:rPr>
        <w:t>Технические характеристики</w:t>
      </w:r>
      <w:r w:rsidRPr="002D1E3A">
        <w:rPr>
          <w:rFonts w:ascii="Arial" w:eastAsia="Times New Roman" w:hAnsi="Arial" w:cs="Arial"/>
          <w:b/>
          <w:bCs/>
          <w:color w:val="333333"/>
          <w:kern w:val="0"/>
          <w:szCs w:val="21"/>
          <w:lang w:val="ru-RU"/>
        </w:rPr>
        <w:t>:</w:t>
      </w:r>
    </w:p>
    <w:p w14:paraId="634BC3A7" w14:textId="1518BB3D" w:rsidR="002D1E3A" w:rsidRPr="002D1E3A" w:rsidRDefault="002D1E3A" w:rsidP="002D1E3A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333333"/>
          <w:kern w:val="0"/>
          <w:szCs w:val="21"/>
          <w:lang/>
        </w:rPr>
      </w:pPr>
    </w:p>
    <w:p w14:paraId="03513C03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H1925pro — светодиодная лампа (SMD).</w:t>
      </w:r>
    </w:p>
    <w:p w14:paraId="5E77E3E1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Шаг пикселя — 2 мм.</w:t>
      </w:r>
    </w:p>
    <w:p w14:paraId="386E0FB3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Разрешение одного кабинета — 160 × 180.</w:t>
      </w:r>
    </w:p>
    <w:p w14:paraId="715D1227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Размер кабинета — 320 × 360 мм.</w:t>
      </w:r>
    </w:p>
    <w:p w14:paraId="1A8E50FD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Количество кабинетов — 16 по ширине и 8 по высоте, всего 128 штука.</w:t>
      </w:r>
    </w:p>
    <w:p w14:paraId="60C5C643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Размер экрана — 5120 × 2880 мм (площадь 14,7 м²).</w:t>
      </w:r>
    </w:p>
    <w:p w14:paraId="1E53D5B4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Разрешение экрана — 2560 × 1440 точек (всего 3 686 400 пикселей).</w:t>
      </w:r>
    </w:p>
    <w:p w14:paraId="113A1A4F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Яркость — 500 нит.</w:t>
      </w:r>
    </w:p>
    <w:p w14:paraId="7D0FF9D9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Вес панели — 1,16 кг.</w:t>
      </w:r>
    </w:p>
    <w:p w14:paraId="68F10007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Максимальное энергопотребление — 295 Вт/м² (итого 3,09 кВт).</w:t>
      </w:r>
    </w:p>
    <w:p w14:paraId="009AF2AD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Среднее энергопотребление — 98 Вт/м² (итого 1,03 кВт).</w:t>
      </w:r>
    </w:p>
    <w:p w14:paraId="535C7A10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Система управления — QS-TECH.</w:t>
      </w:r>
    </w:p>
    <w:p w14:paraId="1DC39FE4" w14:textId="77777777" w:rsidR="008C60BE" w:rsidRPr="008C60BE" w:rsidRDefault="008C60BE" w:rsidP="008C60BE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Отправляющий блок — PCON 600</w:t>
      </w:r>
    </w:p>
    <w:p w14:paraId="0FB7A407" w14:textId="77777777" w:rsidR="00B939B3" w:rsidRDefault="00B939B3" w:rsidP="00B939B3">
      <w:pPr>
        <w:pStyle w:val="aa"/>
        <w:widowControl/>
        <w:shd w:val="clear" w:color="auto" w:fill="FFFFFF"/>
        <w:ind w:left="1775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</w:p>
    <w:p w14:paraId="60702404" w14:textId="77777777" w:rsidR="002D1E3A" w:rsidRPr="00B939B3" w:rsidRDefault="002D1E3A" w:rsidP="00B939B3">
      <w:pPr>
        <w:widowControl/>
        <w:shd w:val="clear" w:color="auto" w:fill="FFFFFF"/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/>
        </w:rPr>
      </w:pPr>
      <w:r w:rsidRPr="00B939B3">
        <w:rPr>
          <w:rFonts w:ascii="Arial" w:eastAsia="Times New Roman" w:hAnsi="Arial" w:cs="Arial"/>
          <w:b/>
          <w:bCs/>
          <w:color w:val="333333"/>
          <w:kern w:val="0"/>
          <w:szCs w:val="21"/>
          <w:lang/>
        </w:rPr>
        <w:t>Запасные части:</w:t>
      </w:r>
    </w:p>
    <w:p w14:paraId="43EF3189" w14:textId="77777777" w:rsidR="00B939B3" w:rsidRDefault="00B939B3" w:rsidP="00B939B3">
      <w:pPr>
        <w:pStyle w:val="aa"/>
        <w:widowControl/>
        <w:shd w:val="clear" w:color="auto" w:fill="FFFFFF"/>
        <w:ind w:left="1775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</w:p>
    <w:p w14:paraId="32F343EE" w14:textId="5017F4EF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/>
        </w:rPr>
        <w:t xml:space="preserve">Светодиодные модули — </w:t>
      </w:r>
      <w:r w:rsid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13</w:t>
      </w:r>
      <w:r w:rsidRPr="002D1E3A">
        <w:rPr>
          <w:rFonts w:ascii="Arial" w:eastAsia="Times New Roman" w:hAnsi="Arial" w:cs="Arial"/>
          <w:color w:val="333333"/>
          <w:kern w:val="0"/>
          <w:szCs w:val="21"/>
          <w:lang w:val="ru-RU"/>
        </w:rPr>
        <w:t xml:space="preserve"> шт.</w:t>
      </w:r>
    </w:p>
    <w:p w14:paraId="47DEB711" w14:textId="07526E43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/>
        </w:rPr>
        <w:t xml:space="preserve">Комбинированная плата 3-в-1 (приемная карта + HUB + блок питания) — </w:t>
      </w:r>
      <w:r w:rsid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13</w:t>
      </w:r>
      <w:r w:rsidRPr="002D1E3A">
        <w:rPr>
          <w:rFonts w:ascii="Arial" w:eastAsia="Times New Roman" w:hAnsi="Arial" w:cs="Arial"/>
          <w:color w:val="333333"/>
          <w:kern w:val="0"/>
          <w:szCs w:val="21"/>
          <w:lang w:val="ru-RU"/>
        </w:rPr>
        <w:t xml:space="preserve"> шт.</w:t>
      </w:r>
    </w:p>
    <w:p w14:paraId="1A8AB8A5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/>
        </w:rPr>
        <w:t>Инструмент для обслуживания — 1 шт.</w:t>
      </w:r>
    </w:p>
    <w:p w14:paraId="70AAA9F6" w14:textId="01D52ECC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/>
        </w:rPr>
        <w:t xml:space="preserve">Диоды — </w:t>
      </w:r>
      <w:r w:rsidR="008C60BE">
        <w:rPr>
          <w:rFonts w:ascii="Arial" w:eastAsia="Times New Roman" w:hAnsi="Arial" w:cs="Arial"/>
          <w:color w:val="333333"/>
          <w:kern w:val="0"/>
          <w:szCs w:val="21"/>
          <w:lang w:val="ru-RU"/>
        </w:rPr>
        <w:t>2</w:t>
      </w:r>
      <w:r w:rsidRPr="002D1E3A">
        <w:rPr>
          <w:rFonts w:ascii="Arial" w:eastAsia="Times New Roman" w:hAnsi="Arial" w:cs="Arial"/>
          <w:color w:val="333333"/>
          <w:kern w:val="0"/>
          <w:szCs w:val="21"/>
          <w:lang w:val="ru-RU"/>
        </w:rPr>
        <w:t>000 шт.</w:t>
      </w:r>
    </w:p>
    <w:p w14:paraId="79F78380" w14:textId="226B47BE" w:rsidR="002D1E3A" w:rsidRP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/>
        </w:rPr>
        <w:t>Микросхемы (IC) — 50</w:t>
      </w:r>
      <w:r w:rsidR="0032387D">
        <w:rPr>
          <w:rFonts w:ascii="Arial" w:eastAsia="Times New Roman" w:hAnsi="Arial" w:cs="Arial"/>
          <w:color w:val="333333"/>
          <w:kern w:val="0"/>
          <w:szCs w:val="21"/>
          <w:lang w:val="ru-RU"/>
        </w:rPr>
        <w:t>0</w:t>
      </w:r>
      <w:r w:rsidRPr="002D1E3A">
        <w:rPr>
          <w:rFonts w:ascii="Arial" w:eastAsia="Times New Roman" w:hAnsi="Arial" w:cs="Arial"/>
          <w:color w:val="333333"/>
          <w:kern w:val="0"/>
          <w:szCs w:val="21"/>
          <w:lang w:val="ru-RU"/>
        </w:rPr>
        <w:t xml:space="preserve"> шт</w:t>
      </w:r>
      <w:r w:rsidRPr="002D1E3A">
        <w:rPr>
          <w:rFonts w:ascii="Arial" w:eastAsia="Times New Roman" w:hAnsi="Arial" w:cs="Arial"/>
          <w:color w:val="333333"/>
          <w:kern w:val="0"/>
          <w:szCs w:val="21"/>
          <w:lang/>
        </w:rPr>
        <w:t>.</w:t>
      </w:r>
    </w:p>
    <w:p w14:paraId="44902662" w14:textId="77777777" w:rsidR="00B04ED6" w:rsidRPr="002D1E3A" w:rsidRDefault="00B04ED6" w:rsidP="002D1E3A">
      <w:pPr>
        <w:widowControl/>
        <w:shd w:val="clear" w:color="auto" w:fill="FFFFFF"/>
        <w:ind w:left="1191" w:right="567"/>
        <w:jc w:val="left"/>
        <w:rPr>
          <w:rFonts w:ascii="Arial" w:eastAsia="Times New Roman" w:hAnsi="Arial" w:cs="Arial"/>
          <w:color w:val="333333"/>
          <w:kern w:val="0"/>
          <w:szCs w:val="21"/>
          <w:lang/>
        </w:rPr>
      </w:pPr>
    </w:p>
    <w:sectPr w:rsidR="00B04ED6" w:rsidRPr="002D1E3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AF4E" w14:textId="77777777" w:rsidR="00423454" w:rsidRDefault="00423454" w:rsidP="00CA33DA">
      <w:r>
        <w:separator/>
      </w:r>
    </w:p>
  </w:endnote>
  <w:endnote w:type="continuationSeparator" w:id="0">
    <w:p w14:paraId="5BA29872" w14:textId="77777777" w:rsidR="00423454" w:rsidRDefault="00423454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2879" w14:textId="77777777" w:rsidR="00423454" w:rsidRDefault="00423454" w:rsidP="00CA33DA">
      <w:r>
        <w:separator/>
      </w:r>
    </w:p>
  </w:footnote>
  <w:footnote w:type="continuationSeparator" w:id="0">
    <w:p w14:paraId="10040D5A" w14:textId="77777777" w:rsidR="00423454" w:rsidRDefault="00423454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8B81" w14:textId="4CB21224" w:rsidR="003703E4" w:rsidRPr="003703E4" w:rsidRDefault="00723655" w:rsidP="00EB22C9">
    <w:pPr>
      <w:ind w:right="567"/>
      <w:rPr>
        <w:noProof/>
        <w:lang w:eastAsia="ru-RU"/>
      </w:rPr>
    </w:pPr>
    <w:r>
      <w:rPr>
        <w:noProof/>
        <w:lang w:val="ru-RU" w:eastAsia="ru-RU"/>
      </w:rPr>
      <w:drawing>
        <wp:inline distT="0" distB="0" distL="0" distR="0" wp14:anchorId="16D90973" wp14:editId="126A92B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</w:t>
    </w:r>
    <w:r w:rsidR="00B85D81">
      <w:rPr>
        <w:noProof/>
        <w:lang w:val="kk-KZ"/>
      </w:rPr>
      <w:t xml:space="preserve"> </w:t>
    </w:r>
    <w:r w:rsidR="002D1E3A" w:rsidRPr="002D1E3A">
      <w:rPr>
        <w:rFonts w:ascii="Arial" w:hAnsi="Arial" w:cs="Arial"/>
        <w:b/>
        <w:bCs/>
        <w:color w:val="333333"/>
        <w:sz w:val="24"/>
        <w:lang/>
      </w:rPr>
      <w:t>QSTECH LED дисплей H192</w:t>
    </w:r>
    <w:r w:rsidR="008C60BE">
      <w:rPr>
        <w:rFonts w:ascii="Arial" w:hAnsi="Arial" w:cs="Arial"/>
        <w:b/>
        <w:bCs/>
        <w:color w:val="333333"/>
        <w:sz w:val="24"/>
        <w:lang w:val="ru-RU"/>
      </w:rPr>
      <w:t>0</w:t>
    </w:r>
    <w:r w:rsidR="002D1E3A" w:rsidRPr="002D1E3A">
      <w:rPr>
        <w:rFonts w:ascii="Arial" w:hAnsi="Arial" w:cs="Arial"/>
        <w:b/>
        <w:bCs/>
        <w:color w:val="333333"/>
        <w:sz w:val="24"/>
        <w:lang/>
      </w:rPr>
      <w:t>PRO (</w:t>
    </w:r>
    <w:r w:rsidR="008C60BE">
      <w:rPr>
        <w:rFonts w:ascii="Arial" w:hAnsi="Arial" w:cs="Arial"/>
        <w:b/>
        <w:bCs/>
        <w:color w:val="333333"/>
        <w:sz w:val="24"/>
        <w:lang w:val="ru-RU"/>
      </w:rPr>
      <w:t>512</w:t>
    </w:r>
    <w:r w:rsidR="002D1E3A" w:rsidRPr="002D1E3A">
      <w:rPr>
        <w:rFonts w:ascii="Arial" w:hAnsi="Arial" w:cs="Arial"/>
        <w:b/>
        <w:bCs/>
        <w:color w:val="333333"/>
        <w:sz w:val="24"/>
        <w:lang/>
      </w:rPr>
      <w:t>×</w:t>
    </w:r>
    <w:r w:rsidR="008C60BE">
      <w:rPr>
        <w:rFonts w:ascii="Arial" w:hAnsi="Arial" w:cs="Arial"/>
        <w:b/>
        <w:bCs/>
        <w:color w:val="333333"/>
        <w:sz w:val="24"/>
        <w:lang w:val="ru-RU"/>
      </w:rPr>
      <w:t>288</w:t>
    </w:r>
    <w:r w:rsidR="002D1E3A" w:rsidRPr="002D1E3A">
      <w:rPr>
        <w:rFonts w:ascii="Arial" w:hAnsi="Arial" w:cs="Arial"/>
        <w:b/>
        <w:bCs/>
        <w:color w:val="333333"/>
        <w:sz w:val="24"/>
        <w:lang/>
      </w:rPr>
      <w:t>)</w:t>
    </w:r>
    <w:r w:rsidR="002D1E3A" w:rsidRPr="002D1E3A">
      <w:rPr>
        <w:rFonts w:ascii="Arial" w:hAnsi="Arial" w:cs="Arial"/>
        <w:color w:val="333333"/>
        <w:szCs w:val="21"/>
        <w:lang/>
      </w:rPr>
      <w:t xml:space="preserve"> </w:t>
    </w:r>
    <w:r w:rsidR="00533D71">
      <w:rPr>
        <w:noProof/>
        <w:lang w:val="kk-KZ"/>
      </w:rPr>
      <w:t xml:space="preserve">          </w:t>
    </w:r>
    <w:r w:rsidR="005578EF" w:rsidRPr="005578EF">
      <w:rPr>
        <w:noProof/>
        <w:lang w:val="kk-KZ"/>
      </w:rPr>
      <w:drawing>
        <wp:inline distT="0" distB="0" distL="0" distR="0" wp14:anchorId="34DCB385" wp14:editId="4D9B0997">
          <wp:extent cx="1301750" cy="274320"/>
          <wp:effectExtent l="0" t="0" r="0" b="0"/>
          <wp:docPr id="84918960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18960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8614" cy="28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</w:t>
    </w:r>
  </w:p>
  <w:p w14:paraId="4747DBAD" w14:textId="6A4E479C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230"/>
    <w:multiLevelType w:val="hybridMultilevel"/>
    <w:tmpl w:val="92FEBD72"/>
    <w:lvl w:ilvl="0" w:tplc="4EF22CAE">
      <w:numFmt w:val="bullet"/>
      <w:lvlText w:val="•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A94C4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2" w:tplc="CD282942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3" w:tplc="1F7AD360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4" w:tplc="BD1EE136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5" w:tplc="811A3A66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CAB063C0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461C0B66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8" w:tplc="99D2A128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D1B4B47"/>
    <w:multiLevelType w:val="multilevel"/>
    <w:tmpl w:val="71DE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" w15:restartNumberingAfterBreak="0">
    <w:nsid w:val="26A721A7"/>
    <w:multiLevelType w:val="hybridMultilevel"/>
    <w:tmpl w:val="710094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9262E"/>
    <w:multiLevelType w:val="multilevel"/>
    <w:tmpl w:val="F2A2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053CE"/>
    <w:multiLevelType w:val="multilevel"/>
    <w:tmpl w:val="7788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A4AD1"/>
    <w:multiLevelType w:val="multilevel"/>
    <w:tmpl w:val="0EB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05B65"/>
    <w:multiLevelType w:val="hybridMultilevel"/>
    <w:tmpl w:val="033C6208"/>
    <w:lvl w:ilvl="0" w:tplc="2000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5B9B2512"/>
    <w:multiLevelType w:val="multilevel"/>
    <w:tmpl w:val="C5B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87A63"/>
    <w:multiLevelType w:val="multilevel"/>
    <w:tmpl w:val="1A8A9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116370"/>
    <w:multiLevelType w:val="hybridMultilevel"/>
    <w:tmpl w:val="0C5A191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7B2639F"/>
    <w:multiLevelType w:val="hybridMultilevel"/>
    <w:tmpl w:val="44D4D94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69047F6E"/>
    <w:multiLevelType w:val="multilevel"/>
    <w:tmpl w:val="CFE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E1400"/>
    <w:multiLevelType w:val="multilevel"/>
    <w:tmpl w:val="F74A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2084C"/>
    <w:multiLevelType w:val="hybridMultilevel"/>
    <w:tmpl w:val="E55C89E2"/>
    <w:lvl w:ilvl="0" w:tplc="200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9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08750532">
    <w:abstractNumId w:val="19"/>
    <w:lvlOverride w:ilvl="0">
      <w:startOverride w:val="1"/>
    </w:lvlOverride>
  </w:num>
  <w:num w:numId="2" w16cid:durableId="1728331669">
    <w:abstractNumId w:val="10"/>
  </w:num>
  <w:num w:numId="3" w16cid:durableId="482233017">
    <w:abstractNumId w:val="6"/>
  </w:num>
  <w:num w:numId="4" w16cid:durableId="2101874565">
    <w:abstractNumId w:val="3"/>
  </w:num>
  <w:num w:numId="5" w16cid:durableId="655383655">
    <w:abstractNumId w:val="2"/>
  </w:num>
  <w:num w:numId="6" w16cid:durableId="1839423646">
    <w:abstractNumId w:val="11"/>
  </w:num>
  <w:num w:numId="7" w16cid:durableId="91634490">
    <w:abstractNumId w:val="15"/>
  </w:num>
  <w:num w:numId="8" w16cid:durableId="851796801">
    <w:abstractNumId w:val="18"/>
  </w:num>
  <w:num w:numId="9" w16cid:durableId="1905944407">
    <w:abstractNumId w:val="9"/>
  </w:num>
  <w:num w:numId="10" w16cid:durableId="1017578756">
    <w:abstractNumId w:val="8"/>
  </w:num>
  <w:num w:numId="11" w16cid:durableId="82533244">
    <w:abstractNumId w:val="1"/>
  </w:num>
  <w:num w:numId="12" w16cid:durableId="190457920">
    <w:abstractNumId w:val="13"/>
  </w:num>
  <w:num w:numId="13" w16cid:durableId="181407754">
    <w:abstractNumId w:val="7"/>
  </w:num>
  <w:num w:numId="14" w16cid:durableId="792985810">
    <w:abstractNumId w:val="16"/>
  </w:num>
  <w:num w:numId="15" w16cid:durableId="91122391">
    <w:abstractNumId w:val="5"/>
  </w:num>
  <w:num w:numId="16" w16cid:durableId="765153451">
    <w:abstractNumId w:val="12"/>
  </w:num>
  <w:num w:numId="17" w16cid:durableId="704523275">
    <w:abstractNumId w:val="17"/>
  </w:num>
  <w:num w:numId="18" w16cid:durableId="1027828240">
    <w:abstractNumId w:val="4"/>
  </w:num>
  <w:num w:numId="19" w16cid:durableId="1098140625">
    <w:abstractNumId w:val="14"/>
  </w:num>
  <w:num w:numId="20" w16cid:durableId="103549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319D"/>
    <w:rsid w:val="000402F6"/>
    <w:rsid w:val="000730E6"/>
    <w:rsid w:val="00077C96"/>
    <w:rsid w:val="000D4E1D"/>
    <w:rsid w:val="001000D8"/>
    <w:rsid w:val="00124384"/>
    <w:rsid w:val="00142400"/>
    <w:rsid w:val="001637D2"/>
    <w:rsid w:val="00197F82"/>
    <w:rsid w:val="001C017B"/>
    <w:rsid w:val="001E7415"/>
    <w:rsid w:val="00201397"/>
    <w:rsid w:val="002D1E3A"/>
    <w:rsid w:val="002F6B53"/>
    <w:rsid w:val="003108FB"/>
    <w:rsid w:val="00313366"/>
    <w:rsid w:val="0032387D"/>
    <w:rsid w:val="003319BD"/>
    <w:rsid w:val="0036503C"/>
    <w:rsid w:val="003703E4"/>
    <w:rsid w:val="003A6D37"/>
    <w:rsid w:val="003C392F"/>
    <w:rsid w:val="003C6B78"/>
    <w:rsid w:val="00410392"/>
    <w:rsid w:val="0041212B"/>
    <w:rsid w:val="00423454"/>
    <w:rsid w:val="00435DD8"/>
    <w:rsid w:val="004567A9"/>
    <w:rsid w:val="004774DA"/>
    <w:rsid w:val="004C33AD"/>
    <w:rsid w:val="004F6E95"/>
    <w:rsid w:val="00533D71"/>
    <w:rsid w:val="0054115F"/>
    <w:rsid w:val="005578EF"/>
    <w:rsid w:val="00563308"/>
    <w:rsid w:val="005F3BB5"/>
    <w:rsid w:val="00603279"/>
    <w:rsid w:val="00646D6E"/>
    <w:rsid w:val="006E21A7"/>
    <w:rsid w:val="006E79FF"/>
    <w:rsid w:val="007079A1"/>
    <w:rsid w:val="00723655"/>
    <w:rsid w:val="007556CE"/>
    <w:rsid w:val="007661B9"/>
    <w:rsid w:val="007A206A"/>
    <w:rsid w:val="007B4263"/>
    <w:rsid w:val="007D7719"/>
    <w:rsid w:val="008132CC"/>
    <w:rsid w:val="0082787A"/>
    <w:rsid w:val="00842E68"/>
    <w:rsid w:val="00864CE1"/>
    <w:rsid w:val="008B1058"/>
    <w:rsid w:val="008C60BE"/>
    <w:rsid w:val="008F2B7D"/>
    <w:rsid w:val="00934306"/>
    <w:rsid w:val="00962E9E"/>
    <w:rsid w:val="009843D2"/>
    <w:rsid w:val="00996B01"/>
    <w:rsid w:val="009E2109"/>
    <w:rsid w:val="00A04B09"/>
    <w:rsid w:val="00A51558"/>
    <w:rsid w:val="00A67EE1"/>
    <w:rsid w:val="00A7560F"/>
    <w:rsid w:val="00AB7C54"/>
    <w:rsid w:val="00AC4CBB"/>
    <w:rsid w:val="00AF736E"/>
    <w:rsid w:val="00B04ED6"/>
    <w:rsid w:val="00B05D37"/>
    <w:rsid w:val="00B369E3"/>
    <w:rsid w:val="00B71380"/>
    <w:rsid w:val="00B85D81"/>
    <w:rsid w:val="00B939B3"/>
    <w:rsid w:val="00C24B0E"/>
    <w:rsid w:val="00C258C2"/>
    <w:rsid w:val="00C42A4A"/>
    <w:rsid w:val="00C84F74"/>
    <w:rsid w:val="00CA318C"/>
    <w:rsid w:val="00CA33DA"/>
    <w:rsid w:val="00CD1EDA"/>
    <w:rsid w:val="00D4198C"/>
    <w:rsid w:val="00D911D1"/>
    <w:rsid w:val="00DD72BB"/>
    <w:rsid w:val="00E23A0B"/>
    <w:rsid w:val="00E34736"/>
    <w:rsid w:val="00E41C94"/>
    <w:rsid w:val="00E70845"/>
    <w:rsid w:val="00E9423C"/>
    <w:rsid w:val="00EA611D"/>
    <w:rsid w:val="00EB22C9"/>
    <w:rsid w:val="00EC18A7"/>
    <w:rsid w:val="00ED07A4"/>
    <w:rsid w:val="00F00B0E"/>
    <w:rsid w:val="00F37E6D"/>
    <w:rsid w:val="00F45735"/>
    <w:rsid w:val="00F96DFA"/>
    <w:rsid w:val="00FA5636"/>
    <w:rsid w:val="00FC17D6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8C60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semiHidden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B85D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60B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31</cp:revision>
  <dcterms:created xsi:type="dcterms:W3CDTF">2022-03-29T03:48:00Z</dcterms:created>
  <dcterms:modified xsi:type="dcterms:W3CDTF">2025-12-24T11:35:00Z</dcterms:modified>
</cp:coreProperties>
</file>