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F0B74" w14:textId="69307645" w:rsidR="00052F95" w:rsidRPr="00BA1D35" w:rsidRDefault="00C510F9" w:rsidP="00EF2E05">
      <w:pPr>
        <w:spacing w:before="120"/>
        <w:ind w:left="283"/>
        <w:jc w:val="center"/>
        <w:rPr>
          <w:sz w:val="28"/>
          <w:szCs w:val="36"/>
          <w:lang w:val="ru-RU"/>
        </w:rPr>
      </w:pPr>
      <w:r w:rsidRPr="00C510F9">
        <w:rPr>
          <w:noProof/>
          <w:lang w:val="ru-RU" w:eastAsia="ru-RU"/>
        </w:rPr>
        <w:drawing>
          <wp:inline distT="0" distB="0" distL="0" distR="0" wp14:anchorId="0DBB5EBA" wp14:editId="32085B74">
            <wp:extent cx="3504994" cy="2907438"/>
            <wp:effectExtent l="0" t="0" r="635" b="7620"/>
            <wp:docPr id="1471194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948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2656" cy="29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D4EB" w14:textId="07EBBDFF" w:rsidR="00052F95" w:rsidRPr="00BA1D35" w:rsidRDefault="00052F95" w:rsidP="00EF2E05">
      <w:pPr>
        <w:spacing w:before="120"/>
        <w:ind w:left="283"/>
        <w:rPr>
          <w:rFonts w:ascii="Arial" w:hAnsi="Arial" w:cs="Arial"/>
          <w:color w:val="333333"/>
          <w:szCs w:val="21"/>
          <w:shd w:val="clear" w:color="auto" w:fill="FFFFFF"/>
          <w:lang w:val="ru-RU"/>
        </w:rPr>
      </w:pPr>
    </w:p>
    <w:p w14:paraId="6C1A66F1" w14:textId="275223D8" w:rsidR="00052F95" w:rsidRPr="00C510F9" w:rsidRDefault="00C510F9" w:rsidP="00C510F9">
      <w:pPr>
        <w:ind w:left="1418" w:right="851"/>
        <w:rPr>
          <w:b/>
          <w:bCs/>
          <w:color w:val="333333"/>
          <w:sz w:val="28"/>
          <w:szCs w:val="28"/>
          <w:shd w:val="clear" w:color="auto" w:fill="FFFFFF"/>
          <w:lang w:val="ru-RU"/>
        </w:rPr>
      </w:pPr>
      <w:r w:rsidRPr="00C510F9">
        <w:rPr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Бренд: </w:t>
      </w:r>
      <w:r w:rsidRPr="00C510F9">
        <w:rPr>
          <w:b/>
          <w:bCs/>
          <w:color w:val="333333"/>
          <w:sz w:val="28"/>
          <w:szCs w:val="28"/>
          <w:shd w:val="clear" w:color="auto" w:fill="FFFFFF"/>
        </w:rPr>
        <w:t>MAXON</w:t>
      </w:r>
    </w:p>
    <w:p w14:paraId="43ABBF29" w14:textId="2D64A17F" w:rsidR="00C510F9" w:rsidRPr="00C510F9" w:rsidRDefault="00C510F9" w:rsidP="00C510F9">
      <w:pPr>
        <w:ind w:left="1418" w:right="851"/>
        <w:rPr>
          <w:b/>
          <w:bCs/>
          <w:color w:val="333333"/>
          <w:sz w:val="28"/>
          <w:szCs w:val="28"/>
          <w:shd w:val="clear" w:color="auto" w:fill="FFFFFF"/>
          <w:lang w:val="ru-RU"/>
        </w:rPr>
      </w:pPr>
      <w:r w:rsidRPr="00C510F9">
        <w:rPr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Модель: </w:t>
      </w:r>
      <w:r w:rsidRPr="00C510F9">
        <w:rPr>
          <w:b/>
          <w:bCs/>
          <w:color w:val="333333"/>
          <w:sz w:val="28"/>
          <w:szCs w:val="28"/>
          <w:shd w:val="clear" w:color="auto" w:fill="FFFFFF"/>
        </w:rPr>
        <w:t>MT</w:t>
      </w:r>
      <w:r w:rsidRPr="00C510F9">
        <w:rPr>
          <w:b/>
          <w:bCs/>
          <w:color w:val="333333"/>
          <w:sz w:val="28"/>
          <w:szCs w:val="28"/>
          <w:shd w:val="clear" w:color="auto" w:fill="FFFFFF"/>
          <w:lang w:val="ru-RU"/>
        </w:rPr>
        <w:t>-</w:t>
      </w:r>
      <w:r w:rsidRPr="00C510F9">
        <w:rPr>
          <w:b/>
          <w:bCs/>
          <w:color w:val="333333"/>
          <w:sz w:val="28"/>
          <w:szCs w:val="28"/>
          <w:shd w:val="clear" w:color="auto" w:fill="FFFFFF"/>
        </w:rPr>
        <w:t>ED05</w:t>
      </w:r>
    </w:p>
    <w:p w14:paraId="3E41D6F4" w14:textId="77777777" w:rsidR="00052F95" w:rsidRPr="00052F95" w:rsidRDefault="00052F95" w:rsidP="00EF2E05">
      <w:pPr>
        <w:spacing w:before="120"/>
        <w:ind w:left="283"/>
        <w:rPr>
          <w:rFonts w:ascii="Arial" w:hAnsi="Arial" w:cs="Arial"/>
          <w:b/>
          <w:bCs/>
          <w:color w:val="333333"/>
          <w:szCs w:val="21"/>
          <w:shd w:val="clear" w:color="auto" w:fill="FFFFFF"/>
          <w:lang w:val="ru-RU"/>
        </w:rPr>
      </w:pPr>
    </w:p>
    <w:p w14:paraId="0CABDE3B" w14:textId="77777777" w:rsidR="003F0B55" w:rsidRPr="003F0B55" w:rsidRDefault="003F0B55" w:rsidP="003F0B55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color w:val="000000" w:themeColor="text1"/>
          <w:sz w:val="28"/>
          <w:szCs w:val="28"/>
          <w:lang w:val="ru-KZ"/>
        </w:rPr>
      </w:pPr>
      <w:r w:rsidRPr="003F0B55">
        <w:rPr>
          <w:color w:val="000000" w:themeColor="text1"/>
          <w:sz w:val="28"/>
          <w:szCs w:val="28"/>
        </w:rPr>
        <w:t xml:space="preserve">        </w:t>
      </w:r>
      <w:r w:rsidRPr="003F0B55">
        <w:rPr>
          <w:b/>
          <w:bCs/>
          <w:color w:val="000000" w:themeColor="text1"/>
          <w:sz w:val="28"/>
          <w:szCs w:val="28"/>
          <w:lang w:val="ru-KZ"/>
        </w:rPr>
        <w:t>MAXON MT-ED05</w:t>
      </w:r>
      <w:r w:rsidRPr="003F0B55">
        <w:rPr>
          <w:color w:val="000000" w:themeColor="text1"/>
          <w:sz w:val="28"/>
          <w:szCs w:val="28"/>
          <w:lang w:val="ru-KZ"/>
        </w:rPr>
        <w:t xml:space="preserve"> — это HDMI-удлинитель, который позволяет передавать видеосигнал высокого качества на расстояние до 50 метров с помощью всего одного сетевого кабеля категории Cat5e/6. Он идеально подходит для домашних кинотеатров, конференц-залов и других инсталляций, где требуется стабильная передача Full HD сигнала на значительное расстояние.</w:t>
      </w:r>
    </w:p>
    <w:p w14:paraId="38793DCC" w14:textId="6F01862A" w:rsidR="003F0B55" w:rsidRPr="003F0B55" w:rsidRDefault="003F0B55" w:rsidP="003F0B55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color w:val="000000" w:themeColor="text1"/>
          <w:sz w:val="28"/>
          <w:szCs w:val="28"/>
          <w:lang w:val="ru-KZ"/>
        </w:rPr>
      </w:pPr>
      <w:r>
        <w:rPr>
          <w:color w:val="000000" w:themeColor="text1"/>
          <w:sz w:val="28"/>
          <w:szCs w:val="28"/>
          <w:lang w:val="ru-KZ"/>
        </w:rPr>
        <w:t xml:space="preserve">        </w:t>
      </w:r>
      <w:r w:rsidRPr="003F0B55">
        <w:rPr>
          <w:color w:val="000000" w:themeColor="text1"/>
          <w:sz w:val="28"/>
          <w:szCs w:val="28"/>
          <w:lang w:val="ru-KZ"/>
        </w:rPr>
        <w:t>Устройство решает проблему ограниченной длины стандартного HDMI-кабеля, обеспечивая надёжную и простую в установке передачу сигнала без потерь.</w:t>
      </w:r>
    </w:p>
    <w:p w14:paraId="76EB4AA8" w14:textId="1E449613" w:rsidR="003F0B55" w:rsidRPr="003F0B55" w:rsidRDefault="003F0B55" w:rsidP="003F0B55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color w:val="2A333C"/>
          <w:sz w:val="28"/>
          <w:szCs w:val="28"/>
        </w:rPr>
      </w:pPr>
    </w:p>
    <w:p w14:paraId="63F72D9C" w14:textId="789B60DA" w:rsidR="00996564" w:rsidRPr="003F0B55" w:rsidRDefault="003F0B55" w:rsidP="003F0B55">
      <w:pPr>
        <w:pStyle w:val="a9"/>
        <w:shd w:val="clear" w:color="auto" w:fill="FFFFFF"/>
        <w:spacing w:before="0" w:beforeAutospacing="0" w:after="0" w:afterAutospacing="0"/>
        <w:ind w:left="851" w:right="851"/>
        <w:rPr>
          <w:rStyle w:val="aa"/>
          <w:color w:val="000000" w:themeColor="text1"/>
          <w:sz w:val="28"/>
          <w:szCs w:val="28"/>
        </w:rPr>
      </w:pPr>
      <w:r>
        <w:rPr>
          <w:rStyle w:val="aa"/>
          <w:color w:val="000000" w:themeColor="text1"/>
          <w:sz w:val="28"/>
          <w:szCs w:val="28"/>
        </w:rPr>
        <w:t>Основные особенности</w:t>
      </w:r>
      <w:r w:rsidR="00996564" w:rsidRPr="003F0B55">
        <w:rPr>
          <w:rStyle w:val="aa"/>
          <w:color w:val="000000" w:themeColor="text1"/>
          <w:sz w:val="28"/>
          <w:szCs w:val="28"/>
        </w:rPr>
        <w:t>:</w:t>
      </w:r>
    </w:p>
    <w:p w14:paraId="6CB685E7" w14:textId="77777777" w:rsidR="003F0B55" w:rsidRPr="003F0B55" w:rsidRDefault="003F0B55" w:rsidP="003F0B55">
      <w:pPr>
        <w:pStyle w:val="a9"/>
        <w:shd w:val="clear" w:color="auto" w:fill="FFFFFF"/>
        <w:spacing w:before="0" w:beforeAutospacing="0" w:after="0" w:afterAutospacing="0"/>
        <w:ind w:left="851" w:right="851"/>
        <w:rPr>
          <w:color w:val="2A333C"/>
          <w:sz w:val="28"/>
          <w:szCs w:val="28"/>
        </w:rPr>
      </w:pPr>
    </w:p>
    <w:p w14:paraId="6DF11A54" w14:textId="77777777" w:rsidR="003F0B55" w:rsidRPr="003F0B55" w:rsidRDefault="003F0B55" w:rsidP="003F0B55">
      <w:pPr>
        <w:widowControl/>
        <w:numPr>
          <w:ilvl w:val="0"/>
          <w:numId w:val="14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Передача HDMI-сигнала на расстояние до 50 м по одному кабелю Cat5e/6.</w:t>
      </w:r>
    </w:p>
    <w:p w14:paraId="558C07BE" w14:textId="77777777" w:rsidR="003F0B55" w:rsidRPr="003F0B55" w:rsidRDefault="003F0B55" w:rsidP="003F0B55">
      <w:pPr>
        <w:widowControl/>
        <w:numPr>
          <w:ilvl w:val="0"/>
          <w:numId w:val="14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Поддержка разрешения до Full HD 1080p.</w:t>
      </w:r>
    </w:p>
    <w:p w14:paraId="7811EE58" w14:textId="77777777" w:rsidR="003F0B55" w:rsidRPr="003F0B55" w:rsidRDefault="003F0B55" w:rsidP="003F0B55">
      <w:pPr>
        <w:widowControl/>
        <w:numPr>
          <w:ilvl w:val="0"/>
          <w:numId w:val="14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Совместимость с HDMI 1.4b.</w:t>
      </w:r>
    </w:p>
    <w:p w14:paraId="51473579" w14:textId="255D6D3B" w:rsidR="003F0B55" w:rsidRDefault="003F0B55" w:rsidP="003F0B55">
      <w:pPr>
        <w:widowControl/>
        <w:numPr>
          <w:ilvl w:val="0"/>
          <w:numId w:val="14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 xml:space="preserve">Простая установка без необходимости в программном обеспечении (Plug </w:t>
      </w:r>
      <w:proofErr w:type="spellStart"/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and</w:t>
      </w:r>
      <w:proofErr w:type="spellEnd"/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 xml:space="preserve"> Play).</w:t>
      </w:r>
    </w:p>
    <w:p w14:paraId="48F6206F" w14:textId="77777777" w:rsidR="003F0B55" w:rsidRPr="003F0B55" w:rsidRDefault="003F0B55" w:rsidP="003F0B55">
      <w:pPr>
        <w:widowControl/>
        <w:shd w:val="clear" w:color="auto" w:fill="FFFFFF"/>
        <w:ind w:left="1208" w:right="851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</w:p>
    <w:p w14:paraId="621BCB0B" w14:textId="224D0FEC" w:rsidR="00696BA7" w:rsidRPr="003F0B55" w:rsidRDefault="00B20D53" w:rsidP="003F0B55">
      <w:pPr>
        <w:ind w:left="851" w:right="851"/>
        <w:jc w:val="left"/>
        <w:rPr>
          <w:rStyle w:val="aa"/>
          <w:rFonts w:eastAsia="Times New Roman"/>
          <w:kern w:val="0"/>
          <w:sz w:val="28"/>
          <w:szCs w:val="28"/>
          <w:lang w:val="ru-RU" w:eastAsia="ru-RU"/>
        </w:rPr>
      </w:pPr>
      <w:r w:rsidRPr="003F0B55">
        <w:rPr>
          <w:rFonts w:eastAsia="Times New Roman"/>
          <w:color w:val="2A333C"/>
          <w:kern w:val="0"/>
          <w:sz w:val="28"/>
          <w:szCs w:val="28"/>
          <w:lang w:val="ru-RU" w:eastAsia="ru-RU"/>
        </w:rPr>
        <w:t xml:space="preserve">   </w:t>
      </w:r>
      <w:r w:rsidRPr="003F0B55">
        <w:rPr>
          <w:rStyle w:val="aa"/>
          <w:rFonts w:eastAsia="Times New Roman"/>
          <w:kern w:val="0"/>
          <w:sz w:val="28"/>
          <w:szCs w:val="28"/>
          <w:lang w:val="ru-RU" w:eastAsia="ru-RU"/>
        </w:rPr>
        <w:t>Технические характеристики:</w:t>
      </w:r>
    </w:p>
    <w:p w14:paraId="01688EC7" w14:textId="77777777" w:rsidR="00696BA7" w:rsidRPr="00F7185A" w:rsidRDefault="00696BA7" w:rsidP="00696BA7">
      <w:pPr>
        <w:spacing w:before="120"/>
        <w:ind w:left="283"/>
        <w:jc w:val="left"/>
        <w:rPr>
          <w:rStyle w:val="aa"/>
          <w:rFonts w:ascii="Arial" w:eastAsia="Times New Roman" w:hAnsi="Arial" w:cs="Arial"/>
          <w:kern w:val="0"/>
          <w:szCs w:val="21"/>
          <w:lang w:val="ru-RU" w:eastAsia="ru-RU"/>
        </w:rPr>
      </w:pPr>
    </w:p>
    <w:p w14:paraId="2D9E7AD1" w14:textId="3851F52C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Количество входов/выходов сигнала: 1</w:t>
      </w:r>
    </w:p>
    <w:p w14:paraId="33DA74ED" w14:textId="3571DDFB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Выход видеосигнала: 0,5–1,0 В</w:t>
      </w:r>
    </w:p>
    <w:p w14:paraId="5EC46922" w14:textId="4E31421C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Разрешение сигнала DDC: до 1920×1080 (1080p)</w:t>
      </w:r>
    </w:p>
    <w:p w14:paraId="300230AB" w14:textId="2B34D637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Поддерживаемые форматы DTV/HDTV:</w:t>
      </w:r>
    </w:p>
    <w:p w14:paraId="5F11D880" w14:textId="516C4BCC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775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1080p, 1080i</w:t>
      </w:r>
    </w:p>
    <w:p w14:paraId="4AAB922C" w14:textId="62AEF613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775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720p, 576p, 480p</w:t>
      </w:r>
    </w:p>
    <w:p w14:paraId="33137C80" w14:textId="7AC602DA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775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576i, 480i</w:t>
      </w:r>
    </w:p>
    <w:p w14:paraId="0D9BFE2A" w14:textId="682BDFFC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lastRenderedPageBreak/>
        <w:t>Чересстрочная развёртка (50/60 Гц): 480i, 576i, 1080i</w:t>
      </w:r>
    </w:p>
    <w:p w14:paraId="3472458F" w14:textId="5A63A133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Построчная развёртка (50/60 Гц): 480p, 576p, 720p, 1080p</w:t>
      </w:r>
    </w:p>
    <w:p w14:paraId="1EE3508C" w14:textId="4F0E3439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Максимальная дальность передачи сигнала: до 50 м</w:t>
      </w:r>
    </w:p>
    <w:p w14:paraId="1195DD49" w14:textId="4FF596EF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Энергопотребление: ≤ 0,5 Вт</w:t>
      </w:r>
    </w:p>
    <w:p w14:paraId="3D56E581" w14:textId="37DA1DA7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Рабочая температура: 0°C ~ +70°C</w:t>
      </w:r>
    </w:p>
    <w:p w14:paraId="49AF513E" w14:textId="2A6167EA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Рабочая влажность: 10% ~ 85% (без конденсации)</w:t>
      </w:r>
    </w:p>
    <w:p w14:paraId="65CC8705" w14:textId="136F7CC9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Температура хранения: –10°C ~ +80°C</w:t>
      </w:r>
    </w:p>
    <w:p w14:paraId="7264C04D" w14:textId="5A03207C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Питание: адаптер 5 В, 1 А (постоянный ток)</w:t>
      </w:r>
    </w:p>
    <w:p w14:paraId="1E3242FC" w14:textId="122A83B2" w:rsidR="00C510F9" w:rsidRPr="003F0B55" w:rsidRDefault="00C510F9" w:rsidP="003F0B55">
      <w:pPr>
        <w:pStyle w:val="ab"/>
        <w:widowControl/>
        <w:numPr>
          <w:ilvl w:val="0"/>
          <w:numId w:val="13"/>
        </w:numPr>
        <w:shd w:val="clear" w:color="auto" w:fill="FFFFFF"/>
        <w:ind w:left="1208" w:right="851" w:hanging="357"/>
        <w:jc w:val="left"/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</w:pPr>
      <w:r w:rsidRPr="003F0B55">
        <w:rPr>
          <w:rFonts w:eastAsia="Times New Roman"/>
          <w:color w:val="000000" w:themeColor="text1"/>
          <w:kern w:val="0"/>
          <w:sz w:val="28"/>
          <w:szCs w:val="28"/>
          <w:lang w:val="ru-KZ" w:eastAsia="ru-RU"/>
        </w:rPr>
        <w:t>Гарантия: 1 год</w:t>
      </w:r>
    </w:p>
    <w:p w14:paraId="447BF942" w14:textId="0C59CF7A" w:rsidR="00B20D53" w:rsidRPr="00B20D53" w:rsidRDefault="00B20D53" w:rsidP="00C510F9">
      <w:pPr>
        <w:widowControl/>
        <w:shd w:val="clear" w:color="auto" w:fill="FFFFFF"/>
        <w:spacing w:after="192"/>
        <w:ind w:left="340"/>
        <w:jc w:val="left"/>
        <w:rPr>
          <w:rFonts w:ascii="Segoe UI" w:eastAsia="Times New Roman" w:hAnsi="Segoe UI" w:cs="Segoe UI"/>
          <w:color w:val="2A333C"/>
          <w:kern w:val="0"/>
          <w:sz w:val="24"/>
          <w:lang w:val="ru-RU" w:eastAsia="ru-RU"/>
        </w:rPr>
      </w:pPr>
    </w:p>
    <w:p w14:paraId="7AABD3A7" w14:textId="77777777" w:rsidR="00C510F9" w:rsidRDefault="00B20D53" w:rsidP="00C510F9">
      <w:pPr>
        <w:widowControl/>
        <w:shd w:val="clear" w:color="auto" w:fill="FFFFFF"/>
        <w:ind w:left="851" w:right="851"/>
        <w:jc w:val="left"/>
        <w:rPr>
          <w:sz w:val="28"/>
          <w:szCs w:val="28"/>
        </w:rPr>
      </w:pPr>
      <w:r>
        <w:rPr>
          <w:rFonts w:ascii="Arial" w:hAnsi="Arial" w:cs="Arial"/>
          <w:b/>
          <w:bCs/>
          <w:sz w:val="22"/>
          <w:szCs w:val="28"/>
          <w:lang w:val="ru-RU"/>
        </w:rPr>
        <w:t xml:space="preserve"> </w:t>
      </w:r>
      <w:r w:rsidR="006E7469" w:rsidRPr="00C510F9">
        <w:rPr>
          <w:b/>
          <w:bCs/>
          <w:sz w:val="28"/>
          <w:szCs w:val="28"/>
        </w:rPr>
        <w:t xml:space="preserve">Способ </w:t>
      </w:r>
      <w:r w:rsidR="00972F40" w:rsidRPr="00C510F9">
        <w:rPr>
          <w:b/>
          <w:bCs/>
          <w:sz w:val="28"/>
          <w:szCs w:val="28"/>
        </w:rPr>
        <w:t>подключения:</w:t>
      </w:r>
      <w:r w:rsidRPr="00C510F9">
        <w:rPr>
          <w:sz w:val="28"/>
          <w:szCs w:val="28"/>
        </w:rPr>
        <w:t xml:space="preserve"> </w:t>
      </w:r>
    </w:p>
    <w:p w14:paraId="2FDDA187" w14:textId="77777777" w:rsidR="00C510F9" w:rsidRPr="00C510F9" w:rsidRDefault="00C510F9" w:rsidP="00C510F9">
      <w:pPr>
        <w:widowControl/>
        <w:shd w:val="clear" w:color="auto" w:fill="FFFFFF"/>
        <w:ind w:left="851" w:right="851"/>
        <w:jc w:val="left"/>
        <w:rPr>
          <w:sz w:val="28"/>
          <w:szCs w:val="28"/>
        </w:rPr>
      </w:pPr>
    </w:p>
    <w:p w14:paraId="6A1E7849" w14:textId="20F88FA8" w:rsidR="00F92A00" w:rsidRPr="00B20D53" w:rsidRDefault="00B20D53" w:rsidP="003F0B55">
      <w:pPr>
        <w:widowControl/>
        <w:shd w:val="clear" w:color="auto" w:fill="FFFFFF"/>
        <w:ind w:left="851" w:right="851"/>
        <w:jc w:val="center"/>
        <w:rPr>
          <w:rFonts w:ascii="Segoe UI" w:eastAsia="Times New Roman" w:hAnsi="Segoe UI" w:cs="Segoe UI"/>
          <w:color w:val="2A333C"/>
          <w:kern w:val="0"/>
          <w:sz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954E898" wp14:editId="0CC6D6B5">
            <wp:extent cx="5829023" cy="4133754"/>
            <wp:effectExtent l="0" t="0" r="635" b="635"/>
            <wp:docPr id="3" name="Рисунок 3" descr="图片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关键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93" cy="41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44E8" w14:textId="0063DB5A" w:rsidR="007652E2" w:rsidRPr="007652E2" w:rsidRDefault="007652E2" w:rsidP="007652E2">
      <w:pPr>
        <w:spacing w:before="120"/>
        <w:ind w:left="283"/>
        <w:jc w:val="left"/>
        <w:rPr>
          <w:noProof/>
          <w:lang w:val="ru-RU"/>
        </w:rPr>
      </w:pPr>
    </w:p>
    <w:sectPr w:rsidR="007652E2" w:rsidRPr="007652E2" w:rsidSect="00E41C9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69C8" w14:textId="77777777" w:rsidR="003E75AE" w:rsidRDefault="003E75AE" w:rsidP="00CA33DA">
      <w:r>
        <w:separator/>
      </w:r>
    </w:p>
  </w:endnote>
  <w:endnote w:type="continuationSeparator" w:id="0">
    <w:p w14:paraId="7970142D" w14:textId="77777777" w:rsidR="003E75AE" w:rsidRDefault="003E75AE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0DBC1" w14:textId="77777777" w:rsidR="003E75AE" w:rsidRDefault="003E75AE" w:rsidP="00CA33DA">
      <w:r>
        <w:separator/>
      </w:r>
    </w:p>
  </w:footnote>
  <w:footnote w:type="continuationSeparator" w:id="0">
    <w:p w14:paraId="2BBA2BEF" w14:textId="77777777" w:rsidR="003E75AE" w:rsidRDefault="003E75AE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5B36F863" w:rsidR="00996B01" w:rsidRDefault="00723655" w:rsidP="00533D71">
    <w:pPr>
      <w:pStyle w:val="a3"/>
      <w:tabs>
        <w:tab w:val="clear" w:pos="4677"/>
      </w:tabs>
      <w:jc w:val="left"/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</w:t>
    </w:r>
    <w:r w:rsidR="00C510F9">
      <w:rPr>
        <w:noProof/>
        <w:lang w:val="kk-KZ"/>
      </w:rPr>
      <w:t xml:space="preserve">     </w:t>
    </w:r>
    <w:r w:rsidR="00C510F9" w:rsidRPr="00C510F9">
      <w:rPr>
        <w:b/>
        <w:bCs/>
        <w:noProof/>
        <w:sz w:val="28"/>
        <w:szCs w:val="28"/>
        <w:lang w:val="kk-KZ"/>
      </w:rPr>
      <w:t>MAXON Удлинитель HDMI MT-ED05</w:t>
    </w:r>
    <w:r w:rsidR="00533D71" w:rsidRPr="00C510F9">
      <w:rPr>
        <w:b/>
        <w:bCs/>
        <w:noProof/>
        <w:sz w:val="28"/>
        <w:szCs w:val="28"/>
        <w:lang w:val="kk-KZ"/>
      </w:rPr>
      <w:t xml:space="preserve"> </w:t>
    </w:r>
    <w:r w:rsidR="00533D71">
      <w:rPr>
        <w:noProof/>
        <w:lang w:val="kk-KZ"/>
      </w:rPr>
      <w:t xml:space="preserve">                 </w:t>
    </w:r>
    <w:r w:rsidR="00C510F9">
      <w:rPr>
        <w:noProof/>
        <w:lang w:val="ru-RU" w:eastAsia="ru-RU"/>
      </w:rPr>
      <w:drawing>
        <wp:inline distT="0" distB="0" distL="0" distR="0" wp14:anchorId="0E028E39" wp14:editId="1316E3C5">
          <wp:extent cx="952500" cy="323850"/>
          <wp:effectExtent l="0" t="0" r="0" b="0"/>
          <wp:docPr id="1" name="Рисунок 1" descr="MAXON - оборудование для современных решений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XON - оборудование для современных решений!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52661"/>
    <w:multiLevelType w:val="multilevel"/>
    <w:tmpl w:val="261A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242CB"/>
    <w:multiLevelType w:val="multilevel"/>
    <w:tmpl w:val="5A6E9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B23218"/>
    <w:multiLevelType w:val="multilevel"/>
    <w:tmpl w:val="F4B6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0A3DE7"/>
    <w:multiLevelType w:val="multilevel"/>
    <w:tmpl w:val="F4B4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985972"/>
    <w:multiLevelType w:val="multilevel"/>
    <w:tmpl w:val="61C4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4C754C"/>
    <w:multiLevelType w:val="multilevel"/>
    <w:tmpl w:val="71D8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0F009A"/>
    <w:multiLevelType w:val="multilevel"/>
    <w:tmpl w:val="A87A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C806DF"/>
    <w:multiLevelType w:val="hybridMultilevel"/>
    <w:tmpl w:val="91B422D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60F66"/>
    <w:multiLevelType w:val="multilevel"/>
    <w:tmpl w:val="D2CE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5610F3"/>
    <w:multiLevelType w:val="hybridMultilevel"/>
    <w:tmpl w:val="8B4C8E4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5CC73B1"/>
    <w:multiLevelType w:val="hybridMultilevel"/>
    <w:tmpl w:val="3F168C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7ECD48A4"/>
    <w:multiLevelType w:val="multilevel"/>
    <w:tmpl w:val="F4BC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6042266">
    <w:abstractNumId w:val="11"/>
    <w:lvlOverride w:ilvl="0">
      <w:startOverride w:val="1"/>
    </w:lvlOverride>
  </w:num>
  <w:num w:numId="2" w16cid:durableId="172108621">
    <w:abstractNumId w:val="7"/>
  </w:num>
  <w:num w:numId="3" w16cid:durableId="487677271">
    <w:abstractNumId w:val="13"/>
  </w:num>
  <w:num w:numId="4" w16cid:durableId="43871925">
    <w:abstractNumId w:val="10"/>
  </w:num>
  <w:num w:numId="5" w16cid:durableId="2047287384">
    <w:abstractNumId w:val="5"/>
  </w:num>
  <w:num w:numId="6" w16cid:durableId="464783076">
    <w:abstractNumId w:val="4"/>
  </w:num>
  <w:num w:numId="7" w16cid:durableId="2360263">
    <w:abstractNumId w:val="1"/>
  </w:num>
  <w:num w:numId="8" w16cid:durableId="653920620">
    <w:abstractNumId w:val="2"/>
  </w:num>
  <w:num w:numId="9" w16cid:durableId="1434519069">
    <w:abstractNumId w:val="6"/>
  </w:num>
  <w:num w:numId="10" w16cid:durableId="1199661453">
    <w:abstractNumId w:val="3"/>
  </w:num>
  <w:num w:numId="11" w16cid:durableId="1595944054">
    <w:abstractNumId w:val="9"/>
  </w:num>
  <w:num w:numId="12" w16cid:durableId="1353069149">
    <w:abstractNumId w:val="8"/>
  </w:num>
  <w:num w:numId="13" w16cid:durableId="767500896">
    <w:abstractNumId w:val="12"/>
  </w:num>
  <w:num w:numId="14" w16cid:durableId="2118213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52F95"/>
    <w:rsid w:val="00060680"/>
    <w:rsid w:val="000A1314"/>
    <w:rsid w:val="000B6917"/>
    <w:rsid w:val="000C3654"/>
    <w:rsid w:val="000D5959"/>
    <w:rsid w:val="000E7328"/>
    <w:rsid w:val="000F6B27"/>
    <w:rsid w:val="001E3374"/>
    <w:rsid w:val="00201397"/>
    <w:rsid w:val="00303D77"/>
    <w:rsid w:val="0036503C"/>
    <w:rsid w:val="003E4944"/>
    <w:rsid w:val="003E75AE"/>
    <w:rsid w:val="003F0B55"/>
    <w:rsid w:val="004C33AD"/>
    <w:rsid w:val="004E7F44"/>
    <w:rsid w:val="00525BB6"/>
    <w:rsid w:val="00533D71"/>
    <w:rsid w:val="00537F35"/>
    <w:rsid w:val="006324CF"/>
    <w:rsid w:val="00696BA7"/>
    <w:rsid w:val="006E6518"/>
    <w:rsid w:val="006E7469"/>
    <w:rsid w:val="00723655"/>
    <w:rsid w:val="007652E2"/>
    <w:rsid w:val="008132CC"/>
    <w:rsid w:val="0082787A"/>
    <w:rsid w:val="008D7740"/>
    <w:rsid w:val="00972F40"/>
    <w:rsid w:val="00996564"/>
    <w:rsid w:val="00996B01"/>
    <w:rsid w:val="009B500C"/>
    <w:rsid w:val="00A67EE1"/>
    <w:rsid w:val="00AD2D58"/>
    <w:rsid w:val="00AD7663"/>
    <w:rsid w:val="00B20D53"/>
    <w:rsid w:val="00B67DBE"/>
    <w:rsid w:val="00BA1D35"/>
    <w:rsid w:val="00BC0BD8"/>
    <w:rsid w:val="00BF15FC"/>
    <w:rsid w:val="00C42A4A"/>
    <w:rsid w:val="00C510F9"/>
    <w:rsid w:val="00C8306A"/>
    <w:rsid w:val="00CA33DA"/>
    <w:rsid w:val="00D158B7"/>
    <w:rsid w:val="00D23DE4"/>
    <w:rsid w:val="00D46711"/>
    <w:rsid w:val="00D9342F"/>
    <w:rsid w:val="00D96622"/>
    <w:rsid w:val="00DC61E8"/>
    <w:rsid w:val="00E20AF4"/>
    <w:rsid w:val="00E41C94"/>
    <w:rsid w:val="00E70845"/>
    <w:rsid w:val="00EC18A7"/>
    <w:rsid w:val="00ED234C"/>
    <w:rsid w:val="00EF2E05"/>
    <w:rsid w:val="00F37E6D"/>
    <w:rsid w:val="00F7185A"/>
    <w:rsid w:val="00F92A00"/>
    <w:rsid w:val="00FF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Title"/>
    <w:basedOn w:val="a"/>
    <w:next w:val="a"/>
    <w:link w:val="a8"/>
    <w:uiPriority w:val="10"/>
    <w:qFormat/>
    <w:rsid w:val="004E7F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4E7F4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paragraph" w:styleId="a9">
    <w:name w:val="Normal (Web)"/>
    <w:basedOn w:val="a"/>
    <w:uiPriority w:val="99"/>
    <w:unhideWhenUsed/>
    <w:rsid w:val="009965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styleId="aa">
    <w:name w:val="Strong"/>
    <w:basedOn w:val="a0"/>
    <w:uiPriority w:val="22"/>
    <w:qFormat/>
    <w:rsid w:val="00996564"/>
    <w:rPr>
      <w:b/>
      <w:bCs/>
    </w:rPr>
  </w:style>
  <w:style w:type="paragraph" w:styleId="ab">
    <w:name w:val="List Paragraph"/>
    <w:basedOn w:val="a"/>
    <w:uiPriority w:val="34"/>
    <w:qFormat/>
    <w:rsid w:val="00972F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9A1F4-56E4-4553-AECA-1FD694A42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5</cp:revision>
  <dcterms:created xsi:type="dcterms:W3CDTF">2022-04-11T09:24:00Z</dcterms:created>
  <dcterms:modified xsi:type="dcterms:W3CDTF">2025-04-10T06:02:00Z</dcterms:modified>
</cp:coreProperties>
</file>