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D7D4" w14:textId="77777777" w:rsidR="00E0011F" w:rsidRPr="00E0011F" w:rsidRDefault="00E0011F" w:rsidP="00E0011F">
      <w:pPr>
        <w:jc w:val="center"/>
        <w:rPr>
          <w:rFonts w:eastAsia="仿宋_GB2312"/>
          <w:b/>
          <w:sz w:val="32"/>
          <w:szCs w:val="36"/>
          <w:lang w:val="ru-RU"/>
        </w:rPr>
      </w:pPr>
      <w:r w:rsidRPr="006877B8">
        <w:rPr>
          <w:rFonts w:eastAsia="仿宋_GB2312"/>
          <w:b/>
          <w:sz w:val="44"/>
          <w:szCs w:val="44"/>
          <w:lang w:val="es-ES"/>
        </w:rPr>
        <w:t>MAXON Световой прибор PAR-1812</w:t>
      </w:r>
    </w:p>
    <w:p w14:paraId="57FDD354" w14:textId="77777777" w:rsidR="00E0011F" w:rsidRPr="00E0011F" w:rsidRDefault="00E0011F" w:rsidP="00E0011F">
      <w:pPr>
        <w:jc w:val="center"/>
        <w:rPr>
          <w:rFonts w:ascii="Calibri" w:eastAsia="仿宋_GB2312" w:hAnsi="Calibri" w:cs="Calibri"/>
          <w:bCs/>
          <w:sz w:val="48"/>
          <w:szCs w:val="52"/>
          <w:lang w:val="ru-RU"/>
        </w:rPr>
      </w:pPr>
    </w:p>
    <w:p w14:paraId="3FA12C56" w14:textId="77777777" w:rsidR="00E0011F" w:rsidRPr="00E0011F" w:rsidRDefault="00E0011F" w:rsidP="00E0011F">
      <w:pPr>
        <w:jc w:val="center"/>
        <w:rPr>
          <w:rFonts w:ascii="Calibri" w:eastAsia="仿宋_GB2312" w:hAnsi="Calibri" w:cs="Calibri"/>
          <w:bCs/>
          <w:sz w:val="48"/>
          <w:szCs w:val="52"/>
          <w:lang w:val="ru-RU"/>
        </w:rPr>
      </w:pPr>
    </w:p>
    <w:p w14:paraId="252EAB85" w14:textId="78C0DADB" w:rsidR="00E0011F" w:rsidRPr="00E0011F" w:rsidRDefault="00E0011F" w:rsidP="00E0011F">
      <w:pPr>
        <w:rPr>
          <w:rFonts w:ascii="Calibri" w:eastAsia="仿宋_GB2312" w:hAnsi="Calibri" w:cs="Calibri"/>
          <w:bCs/>
          <w:color w:val="000000"/>
          <w:sz w:val="48"/>
          <w:szCs w:val="48"/>
          <w:lang w:val="ru-RU"/>
        </w:rPr>
      </w:pPr>
      <w:r>
        <w:rPr>
          <w:rFonts w:ascii="Calibri" w:eastAsia="仿宋_GB2312" w:hAnsi="Calibri" w:cs="Calibri"/>
          <w:bCs/>
          <w:noProof/>
          <w:color w:val="000000"/>
          <w:sz w:val="24"/>
        </w:rPr>
        <w:drawing>
          <wp:anchor distT="0" distB="0" distL="114300" distR="114300" simplePos="0" relativeHeight="251660288" behindDoc="0" locked="0" layoutInCell="1" allowOverlap="1" wp14:anchorId="22375566" wp14:editId="35BB97F1">
            <wp:simplePos x="0" y="0"/>
            <wp:positionH relativeFrom="column">
              <wp:align>center</wp:align>
            </wp:positionH>
            <wp:positionV relativeFrom="paragraph">
              <wp:posOffset>285750</wp:posOffset>
            </wp:positionV>
            <wp:extent cx="3174365" cy="3456940"/>
            <wp:effectExtent l="0" t="0" r="6985" b="0"/>
            <wp:wrapSquare wrapText="bothSides"/>
            <wp:docPr id="739157268" name="Рисунок 3" descr="YY-P18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YY-P18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11F">
        <w:rPr>
          <w:rFonts w:ascii="Calibri" w:eastAsia="仿宋_GB2312" w:hAnsi="Calibri" w:cs="Calibri"/>
          <w:bCs/>
          <w:color w:val="000000"/>
          <w:sz w:val="24"/>
          <w:lang w:val="ru-RU"/>
        </w:rPr>
        <w:t xml:space="preserve">               </w:t>
      </w:r>
    </w:p>
    <w:p w14:paraId="0A76E3B6" w14:textId="77777777" w:rsidR="00E0011F" w:rsidRPr="00E0011F" w:rsidRDefault="00E0011F" w:rsidP="00E0011F">
      <w:pPr>
        <w:rPr>
          <w:rFonts w:ascii="Arial" w:eastAsia="仿宋_GB2312" w:hAnsi="Arial" w:cs="Arial" w:hint="eastAsia"/>
          <w:bCs/>
          <w:color w:val="000000"/>
          <w:sz w:val="48"/>
          <w:szCs w:val="48"/>
          <w:lang w:val="ru-RU"/>
        </w:rPr>
      </w:pPr>
    </w:p>
    <w:p w14:paraId="0E0A8128" w14:textId="77777777" w:rsidR="00E0011F" w:rsidRPr="00E0011F" w:rsidRDefault="00E0011F" w:rsidP="00E0011F">
      <w:pPr>
        <w:jc w:val="center"/>
        <w:rPr>
          <w:rFonts w:ascii="Arial" w:hAnsi="Arial" w:cs="Arial" w:hint="eastAsia"/>
          <w:b/>
          <w:bCs/>
          <w:sz w:val="52"/>
          <w:szCs w:val="52"/>
          <w:lang w:val="ru-RU"/>
        </w:rPr>
      </w:pPr>
      <w:r w:rsidRPr="00E0011F">
        <w:rPr>
          <w:rFonts w:eastAsia="仿宋_GB2312" w:hint="eastAsia"/>
          <w:bCs/>
          <w:color w:val="000000"/>
          <w:sz w:val="24"/>
          <w:lang w:val="ru-RU"/>
        </w:rPr>
        <w:t xml:space="preserve"> </w:t>
      </w:r>
      <w:bookmarkStart w:id="0" w:name="OLE_LINK2"/>
    </w:p>
    <w:p w14:paraId="44098C4F" w14:textId="77777777" w:rsidR="00E0011F" w:rsidRPr="00E0011F" w:rsidRDefault="00E0011F" w:rsidP="00E0011F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3D58960E" w14:textId="77777777" w:rsidR="00E0011F" w:rsidRPr="00E0011F" w:rsidRDefault="00E0011F" w:rsidP="00E0011F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0A816B62" w14:textId="77777777" w:rsidR="00E0011F" w:rsidRPr="00E0011F" w:rsidRDefault="00E0011F" w:rsidP="00E0011F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22014F57" w14:textId="77777777" w:rsidR="00E0011F" w:rsidRPr="00E0011F" w:rsidRDefault="00E0011F" w:rsidP="00E0011F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274D940C" w14:textId="77777777" w:rsidR="00E0011F" w:rsidRPr="00E0011F" w:rsidRDefault="00E0011F" w:rsidP="00E0011F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66356939" w14:textId="77777777" w:rsidR="00E0011F" w:rsidRPr="00E0011F" w:rsidRDefault="00E0011F" w:rsidP="00E0011F">
      <w:pPr>
        <w:rPr>
          <w:rFonts w:ascii="Calibri" w:hAnsi="Calibri" w:cs="Calibri"/>
          <w:sz w:val="72"/>
          <w:szCs w:val="72"/>
          <w:lang w:val="ru-RU"/>
        </w:rPr>
      </w:pPr>
    </w:p>
    <w:p w14:paraId="2A1299E2" w14:textId="77777777" w:rsidR="00E0011F" w:rsidRPr="00E0011F" w:rsidRDefault="00E0011F" w:rsidP="00E0011F">
      <w:pPr>
        <w:rPr>
          <w:rFonts w:ascii="Calibri" w:hAnsi="Calibri" w:cs="Calibri"/>
          <w:sz w:val="72"/>
          <w:szCs w:val="72"/>
          <w:lang w:val="ru-RU"/>
        </w:rPr>
      </w:pPr>
    </w:p>
    <w:p w14:paraId="26A63557" w14:textId="77777777" w:rsidR="00E0011F" w:rsidRPr="007F1F80" w:rsidRDefault="00E0011F" w:rsidP="00E0011F">
      <w:pPr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Р</w:t>
      </w:r>
      <w:r w:rsidRPr="007F1F80">
        <w:rPr>
          <w:b/>
          <w:bCs/>
          <w:sz w:val="24"/>
          <w:lang w:val="ru-RU"/>
        </w:rPr>
        <w:t>УКОВОДСТВО ПОЛЬЗОВАТЕЛЯ</w:t>
      </w:r>
    </w:p>
    <w:p w14:paraId="515913F6" w14:textId="01BBEC1F" w:rsidR="00E0011F" w:rsidRPr="007F1F80" w:rsidRDefault="00E0011F" w:rsidP="00E0011F">
      <w:pPr>
        <w:rPr>
          <w:rFonts w:ascii="Calibri" w:hAnsi="Calibri" w:cs="Calibri"/>
          <w:sz w:val="36"/>
          <w:szCs w:val="36"/>
          <w:lang w:val="ru-RU"/>
        </w:rPr>
      </w:pPr>
      <w:r>
        <w:rPr>
          <w:rFonts w:ascii="Calibri" w:hAnsi="Calibri" w:cs="Calibri"/>
          <w:b/>
          <w:i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FD3E4F3" wp14:editId="5DEDA496">
            <wp:simplePos x="0" y="0"/>
            <wp:positionH relativeFrom="column">
              <wp:align>center</wp:align>
            </wp:positionH>
            <wp:positionV relativeFrom="paragraph">
              <wp:posOffset>179070</wp:posOffset>
            </wp:positionV>
            <wp:extent cx="411480" cy="282575"/>
            <wp:effectExtent l="0" t="0" r="7620" b="3175"/>
            <wp:wrapSquare wrapText="bothSides"/>
            <wp:docPr id="784113267" name="Рисунок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未命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F9789" w14:textId="77777777" w:rsidR="00E0011F" w:rsidRPr="007F1F80" w:rsidRDefault="00E0011F" w:rsidP="00E0011F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2B455470" w14:textId="77777777" w:rsidR="00E0011F" w:rsidRPr="007F1F80" w:rsidRDefault="00E0011F" w:rsidP="00E0011F">
      <w:pPr>
        <w:jc w:val="center"/>
        <w:rPr>
          <w:rFonts w:ascii="Calibri" w:hAnsi="Calibri" w:cs="Calibri"/>
          <w:sz w:val="10"/>
          <w:szCs w:val="10"/>
          <w:lang w:val="ru-RU"/>
        </w:rPr>
      </w:pPr>
    </w:p>
    <w:p w14:paraId="1DC51538" w14:textId="77777777" w:rsidR="00E0011F" w:rsidRPr="007F1F80" w:rsidRDefault="00E0011F" w:rsidP="00E0011F">
      <w:pPr>
        <w:jc w:val="center"/>
        <w:rPr>
          <w:sz w:val="24"/>
          <w:lang w:val="ru-RU"/>
        </w:rPr>
      </w:pPr>
      <w:r w:rsidRPr="007F1F80">
        <w:rPr>
          <w:sz w:val="24"/>
          <w:lang w:val="ru-RU"/>
        </w:rPr>
        <w:t>Пожалуйста, сохраните это руководство для дальнейшего использования.</w:t>
      </w:r>
    </w:p>
    <w:bookmarkEnd w:id="0"/>
    <w:p w14:paraId="2CCBD897" w14:textId="77777777" w:rsidR="00E0011F" w:rsidRPr="007F1F80" w:rsidRDefault="00E0011F" w:rsidP="00E0011F">
      <w:pPr>
        <w:rPr>
          <w:rFonts w:ascii="Tahoma" w:hAnsi="Tahoma" w:cs="Tahoma"/>
          <w:sz w:val="24"/>
          <w:lang w:val="ru-RU"/>
        </w:rPr>
      </w:pPr>
    </w:p>
    <w:p w14:paraId="2340EB21" w14:textId="77777777" w:rsidR="00E0011F" w:rsidRPr="007F1F80" w:rsidRDefault="00E0011F" w:rsidP="00E0011F">
      <w:pPr>
        <w:rPr>
          <w:sz w:val="24"/>
          <w:lang w:val="ru-RU"/>
        </w:rPr>
      </w:pPr>
      <w:r w:rsidRPr="007F1F80">
        <w:rPr>
          <w:sz w:val="24"/>
          <w:lang w:val="ru-RU"/>
        </w:rPr>
        <w:t>Большое спасибо за то, что выбрали этот продукт.</w:t>
      </w:r>
    </w:p>
    <w:p w14:paraId="0C891567" w14:textId="77777777" w:rsidR="00E0011F" w:rsidRPr="007F1F80" w:rsidRDefault="00E0011F" w:rsidP="00E0011F">
      <w:pPr>
        <w:rPr>
          <w:sz w:val="24"/>
          <w:lang w:val="ru-RU"/>
        </w:rPr>
      </w:pPr>
    </w:p>
    <w:p w14:paraId="0206BDAE" w14:textId="77777777" w:rsidR="00E0011F" w:rsidRPr="007F1F80" w:rsidRDefault="00E0011F" w:rsidP="00E0011F">
      <w:pPr>
        <w:ind w:firstLineChars="150" w:firstLine="360"/>
        <w:rPr>
          <w:sz w:val="24"/>
          <w:lang w:val="ru-RU"/>
        </w:rPr>
      </w:pPr>
      <w:r w:rsidRPr="007F1F80">
        <w:rPr>
          <w:sz w:val="24"/>
          <w:lang w:val="ru-RU"/>
        </w:rPr>
        <w:t>В этом устройстве используется самая современная светодиодная лампа (LED), которая преодолевает многие недостатки традиционных ламп, такие как высокая потребляемая мощность, короткий срок службы, высокая температура и т.д.</w:t>
      </w:r>
    </w:p>
    <w:p w14:paraId="57A76499" w14:textId="77777777" w:rsidR="00E0011F" w:rsidRPr="007F1F80" w:rsidRDefault="00E0011F" w:rsidP="00E0011F">
      <w:pPr>
        <w:ind w:firstLineChars="150" w:firstLine="360"/>
        <w:rPr>
          <w:sz w:val="24"/>
          <w:lang w:val="ru-RU"/>
        </w:rPr>
      </w:pPr>
      <w:r w:rsidRPr="007F1F80">
        <w:rPr>
          <w:sz w:val="24"/>
          <w:lang w:val="ru-RU"/>
        </w:rPr>
        <w:t>В то же время светодиодные лампы обладают преимуществами: экономия энергии, длительный срок службы, высокая яркость, насыщенные цвета и т.д.</w:t>
      </w:r>
    </w:p>
    <w:p w14:paraId="4BCB17C0" w14:textId="77777777" w:rsidR="00E0011F" w:rsidRPr="007F1F80" w:rsidRDefault="00E0011F" w:rsidP="00E0011F">
      <w:pPr>
        <w:ind w:firstLineChars="150" w:firstLine="360"/>
        <w:rPr>
          <w:sz w:val="24"/>
          <w:lang w:val="ru-RU"/>
        </w:rPr>
      </w:pPr>
      <w:r w:rsidRPr="007F1F80">
        <w:rPr>
          <w:sz w:val="24"/>
          <w:lang w:val="ru-RU"/>
        </w:rPr>
        <w:t>Этот продукт является новым и удачным решением для сценического освещения или декоративного освещения помещений.</w:t>
      </w:r>
    </w:p>
    <w:p w14:paraId="495B0D3F" w14:textId="77777777" w:rsidR="00E0011F" w:rsidRPr="007F1F80" w:rsidRDefault="00E0011F" w:rsidP="00E0011F">
      <w:pPr>
        <w:rPr>
          <w:rFonts w:ascii="Calibri" w:hAnsi="Calibri" w:cs="Calibri"/>
          <w:sz w:val="24"/>
          <w:lang w:val="ru-RU"/>
        </w:rPr>
      </w:pPr>
    </w:p>
    <w:p w14:paraId="45180453" w14:textId="77777777" w:rsidR="00E0011F" w:rsidRPr="007F1F80" w:rsidRDefault="00E0011F" w:rsidP="00E0011F">
      <w:pPr>
        <w:ind w:firstLineChars="150" w:firstLine="360"/>
        <w:rPr>
          <w:rFonts w:ascii="Calibri" w:hAnsi="Calibri" w:cs="Calibri"/>
          <w:sz w:val="24"/>
          <w:lang w:val="ru-RU"/>
        </w:rPr>
      </w:pPr>
    </w:p>
    <w:p w14:paraId="456AC735" w14:textId="77777777" w:rsidR="00E0011F" w:rsidRPr="007F1F80" w:rsidRDefault="00E0011F" w:rsidP="00E0011F">
      <w:pPr>
        <w:ind w:firstLineChars="150" w:firstLine="360"/>
        <w:rPr>
          <w:rFonts w:ascii="Calibri" w:hAnsi="Calibri" w:cs="Calibri"/>
          <w:sz w:val="24"/>
          <w:lang w:val="ru-RU"/>
        </w:rPr>
      </w:pPr>
    </w:p>
    <w:p w14:paraId="2C691B0A" w14:textId="77777777" w:rsidR="00E0011F" w:rsidRPr="007F1F80" w:rsidRDefault="00E0011F" w:rsidP="00E0011F">
      <w:pPr>
        <w:spacing w:line="480" w:lineRule="auto"/>
        <w:rPr>
          <w:b/>
          <w:sz w:val="24"/>
          <w:lang w:val="ru-RU"/>
        </w:rPr>
      </w:pPr>
      <w:r w:rsidRPr="007F1F80">
        <w:rPr>
          <w:b/>
          <w:sz w:val="24"/>
        </w:rPr>
        <w:t>I</w:t>
      </w:r>
      <w:r w:rsidRPr="007F1F80">
        <w:rPr>
          <w:b/>
          <w:sz w:val="24"/>
          <w:lang w:val="ru-RU"/>
        </w:rPr>
        <w:t xml:space="preserve">. БЕЗОПАСНОСТЬ: </w:t>
      </w:r>
    </w:p>
    <w:p w14:paraId="573F1FDB" w14:textId="77777777" w:rsidR="00E0011F" w:rsidRPr="007F1F80" w:rsidRDefault="00E0011F" w:rsidP="00E0011F">
      <w:pPr>
        <w:numPr>
          <w:ilvl w:val="0"/>
          <w:numId w:val="2"/>
        </w:numPr>
        <w:rPr>
          <w:sz w:val="24"/>
          <w:lang w:val="ru-RU"/>
        </w:rPr>
      </w:pPr>
      <w:r w:rsidRPr="007F1F80">
        <w:rPr>
          <w:sz w:val="24"/>
          <w:lang w:val="ru-RU"/>
        </w:rPr>
        <w:t>Убедитесь, что напряжение питания не выше и не ниже указанного рабочего напряжения.</w:t>
      </w:r>
    </w:p>
    <w:p w14:paraId="2BB5EA81" w14:textId="77777777" w:rsidR="00E0011F" w:rsidRPr="007F1F80" w:rsidRDefault="00E0011F" w:rsidP="00E0011F">
      <w:pPr>
        <w:numPr>
          <w:ilvl w:val="0"/>
          <w:numId w:val="2"/>
        </w:numPr>
        <w:rPr>
          <w:sz w:val="24"/>
          <w:lang w:val="ru-RU"/>
        </w:rPr>
      </w:pPr>
      <w:r w:rsidRPr="007F1F80">
        <w:rPr>
          <w:sz w:val="24"/>
          <w:lang w:val="ru-RU"/>
        </w:rPr>
        <w:t>Пожалуйста, используйте подходящий и безопасный сетевой кабель для подключения изделия, а вилку подключайте к источнику питания. Не тяните за кабель, чтобы вынуть вилку.</w:t>
      </w:r>
    </w:p>
    <w:p w14:paraId="7CF21773" w14:textId="77777777" w:rsidR="00E0011F" w:rsidRPr="007F1F80" w:rsidRDefault="00E0011F" w:rsidP="00E0011F">
      <w:pPr>
        <w:numPr>
          <w:ilvl w:val="0"/>
          <w:numId w:val="2"/>
        </w:numPr>
        <w:rPr>
          <w:sz w:val="24"/>
          <w:lang w:val="ru-RU"/>
        </w:rPr>
      </w:pPr>
      <w:r w:rsidRPr="007F1F80">
        <w:rPr>
          <w:sz w:val="24"/>
          <w:lang w:val="ru-RU"/>
        </w:rPr>
        <w:t>Обязательно отключайте питание при прекращении использования светильника и перед его чисткой.</w:t>
      </w:r>
    </w:p>
    <w:p w14:paraId="6E7A86A5" w14:textId="77777777" w:rsidR="00E0011F" w:rsidRPr="007F1F80" w:rsidRDefault="00E0011F" w:rsidP="00E0011F">
      <w:pPr>
        <w:numPr>
          <w:ilvl w:val="0"/>
          <w:numId w:val="2"/>
        </w:numPr>
        <w:rPr>
          <w:sz w:val="24"/>
          <w:lang w:val="ru-RU"/>
        </w:rPr>
      </w:pPr>
      <w:r w:rsidRPr="007F1F80">
        <w:rPr>
          <w:sz w:val="24"/>
          <w:lang w:val="ru-RU"/>
        </w:rPr>
        <w:t>Убедитесь, что в радиусе 0,5 метра нет легко воспламеняющихся или взрывоопасных предметов.</w:t>
      </w:r>
    </w:p>
    <w:p w14:paraId="6D8C491F" w14:textId="77777777" w:rsidR="00E0011F" w:rsidRPr="007F1F80" w:rsidRDefault="00E0011F" w:rsidP="00E0011F">
      <w:pPr>
        <w:numPr>
          <w:ilvl w:val="0"/>
          <w:numId w:val="2"/>
        </w:numPr>
        <w:rPr>
          <w:sz w:val="24"/>
          <w:lang w:val="ru-RU"/>
        </w:rPr>
      </w:pPr>
      <w:r w:rsidRPr="007F1F80">
        <w:rPr>
          <w:sz w:val="24"/>
          <w:lang w:val="ru-RU"/>
        </w:rPr>
        <w:t>Не ремонтируйте светильник самостоятельно, если вы не являетесь квалифицированным специалистом. Это может привести к короткому замыканию, возгоранию или поражению электрическим током, и в этом случае гарантия не распространяется.</w:t>
      </w:r>
    </w:p>
    <w:p w14:paraId="39DE1ABB" w14:textId="77777777" w:rsidR="00E0011F" w:rsidRPr="007F1F80" w:rsidRDefault="00E0011F" w:rsidP="00E0011F">
      <w:pPr>
        <w:rPr>
          <w:b/>
          <w:sz w:val="36"/>
          <w:szCs w:val="36"/>
          <w:lang w:val="ru-RU"/>
        </w:rPr>
      </w:pPr>
    </w:p>
    <w:p w14:paraId="18B44423" w14:textId="77777777" w:rsidR="00E0011F" w:rsidRDefault="00E0011F" w:rsidP="00E0011F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1.</w:t>
      </w:r>
      <w:r>
        <w:rPr>
          <w:rFonts w:ascii="Tahoma" w:hAnsi="Tahoma" w:cs="Tahoma"/>
          <w:b/>
          <w:sz w:val="24"/>
          <w:lang w:val="en-GB"/>
        </w:rPr>
        <w:t xml:space="preserve"> </w:t>
      </w:r>
      <w:r w:rsidRPr="007F1F80">
        <w:rPr>
          <w:rFonts w:ascii="Tahoma" w:hAnsi="Tahoma" w:cs="Tahoma"/>
          <w:b/>
          <w:sz w:val="24"/>
        </w:rPr>
        <w:t>СХЕМА</w:t>
      </w:r>
      <w:r>
        <w:rPr>
          <w:rFonts w:ascii="Tahoma" w:hAnsi="Tahoma" w:cs="Tahoma"/>
          <w:b/>
          <w:sz w:val="24"/>
        </w:rPr>
        <w:t>：</w:t>
      </w:r>
    </w:p>
    <w:p w14:paraId="56A6C223" w14:textId="77777777" w:rsidR="00E0011F" w:rsidRDefault="00E0011F" w:rsidP="00E0011F">
      <w:pPr>
        <w:rPr>
          <w:rFonts w:ascii="Tahoma" w:hAnsi="Tahoma" w:cs="Tahoma"/>
          <w:sz w:val="24"/>
        </w:rPr>
      </w:pPr>
      <w:r>
        <w:rPr>
          <w:rFonts w:ascii="Calibri" w:hAnsi="Calibri" w:cs="Calibri"/>
          <w:sz w:val="24"/>
        </w:rPr>
        <w:t xml:space="preserve">                                 </w:t>
      </w:r>
      <w:r>
        <w:rPr>
          <w:rFonts w:ascii="Tahoma" w:hAnsi="Tahoma" w:cs="Tahoma"/>
          <w:sz w:val="24"/>
        </w:rPr>
        <w:t xml:space="preserve">                                       </w:t>
      </w:r>
    </w:p>
    <w:p w14:paraId="5672A73C" w14:textId="39E61BC9" w:rsidR="00E0011F" w:rsidRDefault="00E0011F" w:rsidP="00E0011F">
      <w:pPr>
        <w:ind w:firstLineChars="1500" w:firstLine="3600"/>
        <w:rPr>
          <w:rFonts w:ascii="Tahoma" w:hAnsi="Tahoma" w:cs="Tahoma"/>
          <w:sz w:val="24"/>
        </w:rPr>
      </w:pPr>
      <w:r>
        <w:rPr>
          <w:rFonts w:ascii="Calibri" w:hAnsi="Calibri" w:cs="Calibri"/>
          <w:noProof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F030F46" wp14:editId="243FAD3F">
            <wp:simplePos x="0" y="0"/>
            <wp:positionH relativeFrom="column">
              <wp:posOffset>-200025</wp:posOffset>
            </wp:positionH>
            <wp:positionV relativeFrom="paragraph">
              <wp:posOffset>16510</wp:posOffset>
            </wp:positionV>
            <wp:extent cx="2400300" cy="1324610"/>
            <wp:effectExtent l="0" t="0" r="0" b="8890"/>
            <wp:wrapNone/>
            <wp:docPr id="1001031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</w:rPr>
        <w:t>A. Function</w:t>
      </w:r>
    </w:p>
    <w:p w14:paraId="07867F91" w14:textId="77777777" w:rsidR="00E0011F" w:rsidRDefault="00E0011F" w:rsidP="00E0011F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B. Up</w:t>
      </w:r>
    </w:p>
    <w:p w14:paraId="4DD89E30" w14:textId="77777777" w:rsidR="00E0011F" w:rsidRDefault="00E0011F" w:rsidP="00E0011F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C. Down</w:t>
      </w:r>
    </w:p>
    <w:p w14:paraId="0A398057" w14:textId="77777777" w:rsidR="00E0011F" w:rsidRDefault="00E0011F" w:rsidP="00E0011F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D. Enter</w:t>
      </w:r>
    </w:p>
    <w:p w14:paraId="5AFD4878" w14:textId="77777777" w:rsidR="00E0011F" w:rsidRDefault="00E0011F" w:rsidP="00E0011F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E. LED display</w:t>
      </w:r>
    </w:p>
    <w:p w14:paraId="41D20CA5" w14:textId="77777777" w:rsidR="00E0011F" w:rsidRDefault="00E0011F" w:rsidP="00E0011F">
      <w:pPr>
        <w:ind w:firstLineChars="100" w:firstLine="240"/>
        <w:rPr>
          <w:rFonts w:ascii="Calibri" w:hAnsi="Calibri" w:cs="Calibri"/>
          <w:sz w:val="24"/>
        </w:rPr>
      </w:pPr>
    </w:p>
    <w:p w14:paraId="323BE2BE" w14:textId="77777777" w:rsidR="00E0011F" w:rsidRPr="00E0011F" w:rsidRDefault="00E0011F" w:rsidP="00E0011F">
      <w:pPr>
        <w:ind w:firstLineChars="100" w:firstLine="240"/>
        <w:rPr>
          <w:rFonts w:ascii="Calibri" w:hAnsi="Calibri" w:cs="Calibri"/>
          <w:sz w:val="24"/>
          <w:lang w:val="ru-RU"/>
        </w:rPr>
      </w:pPr>
      <w:r>
        <w:rPr>
          <w:rFonts w:ascii="Calibri" w:hAnsi="Calibri" w:cs="Calibri"/>
          <w:sz w:val="24"/>
        </w:rPr>
        <w:t>A</w:t>
      </w:r>
      <w:r w:rsidRPr="00E0011F">
        <w:rPr>
          <w:rFonts w:ascii="Calibri" w:hAnsi="Calibri" w:cs="Calibri"/>
          <w:sz w:val="24"/>
          <w:lang w:val="ru-RU"/>
        </w:rPr>
        <w:t xml:space="preserve">    </w:t>
      </w:r>
      <w:r>
        <w:rPr>
          <w:rFonts w:ascii="Calibri" w:hAnsi="Calibri" w:cs="Calibri"/>
          <w:sz w:val="24"/>
        </w:rPr>
        <w:t>B</w:t>
      </w:r>
      <w:r w:rsidRPr="00E0011F">
        <w:rPr>
          <w:rFonts w:ascii="Calibri" w:hAnsi="Calibri" w:cs="Calibri"/>
          <w:sz w:val="24"/>
          <w:lang w:val="ru-RU"/>
        </w:rPr>
        <w:t xml:space="preserve">    </w:t>
      </w:r>
      <w:r>
        <w:rPr>
          <w:rFonts w:ascii="Calibri" w:hAnsi="Calibri" w:cs="Calibri"/>
          <w:sz w:val="24"/>
        </w:rPr>
        <w:t>C</w:t>
      </w:r>
      <w:r w:rsidRPr="00E0011F">
        <w:rPr>
          <w:rFonts w:ascii="Calibri" w:hAnsi="Calibri" w:cs="Calibri"/>
          <w:sz w:val="24"/>
          <w:lang w:val="ru-RU"/>
        </w:rPr>
        <w:t xml:space="preserve">   </w:t>
      </w:r>
      <w:r>
        <w:rPr>
          <w:rFonts w:ascii="Calibri" w:hAnsi="Calibri" w:cs="Calibri"/>
          <w:sz w:val="24"/>
        </w:rPr>
        <w:t>D</w:t>
      </w:r>
    </w:p>
    <w:p w14:paraId="3E7673D5" w14:textId="77777777" w:rsidR="00E0011F" w:rsidRPr="00637500" w:rsidRDefault="00E0011F" w:rsidP="00E0011F">
      <w:pPr>
        <w:rPr>
          <w:rFonts w:ascii="Tahoma" w:hAnsi="Tahoma" w:cs="Tahoma"/>
          <w:b/>
          <w:bCs/>
          <w:sz w:val="24"/>
          <w:lang w:val="ru-RU"/>
        </w:rPr>
      </w:pPr>
    </w:p>
    <w:p w14:paraId="61467FEE" w14:textId="77777777" w:rsidR="00E0011F" w:rsidRPr="00E0011F" w:rsidRDefault="00E0011F" w:rsidP="00E0011F">
      <w:pPr>
        <w:rPr>
          <w:rFonts w:ascii="Tahoma" w:hAnsi="Tahoma" w:cs="Tahoma"/>
          <w:b/>
          <w:bCs/>
          <w:sz w:val="24"/>
          <w:lang w:val="ru-RU"/>
        </w:rPr>
      </w:pPr>
    </w:p>
    <w:p w14:paraId="68A6A739" w14:textId="77777777" w:rsidR="00E0011F" w:rsidRPr="007F1F80" w:rsidRDefault="00E0011F" w:rsidP="00E0011F">
      <w:pPr>
        <w:rPr>
          <w:b/>
          <w:bCs/>
          <w:sz w:val="24"/>
          <w:lang w:val="ru-RU"/>
        </w:rPr>
      </w:pPr>
      <w:r w:rsidRPr="00E0011F">
        <w:rPr>
          <w:b/>
          <w:bCs/>
          <w:sz w:val="24"/>
          <w:lang w:val="ru-RU"/>
        </w:rPr>
        <w:t>КАК ЭКСПЛУАТИРОВАТЬ?</w:t>
      </w:r>
    </w:p>
    <w:p w14:paraId="5C6A26C6" w14:textId="77777777" w:rsidR="00E0011F" w:rsidRPr="007F1F80" w:rsidRDefault="00E0011F" w:rsidP="00E0011F">
      <w:pPr>
        <w:rPr>
          <w:b/>
          <w:bCs/>
          <w:sz w:val="24"/>
          <w:lang w:val="ru-RU"/>
        </w:rPr>
      </w:pPr>
    </w:p>
    <w:p w14:paraId="6F5E5770" w14:textId="77777777" w:rsidR="00E0011F" w:rsidRPr="00843D56" w:rsidRDefault="00E0011F" w:rsidP="00E0011F">
      <w:pPr>
        <w:rPr>
          <w:b/>
          <w:bCs/>
          <w:sz w:val="24"/>
          <w:lang w:val="ru-RU"/>
        </w:rPr>
      </w:pPr>
      <w:r w:rsidRPr="007F1F80">
        <w:rPr>
          <w:sz w:val="24"/>
          <w:lang w:val="ru-RU"/>
        </w:rPr>
        <w:t xml:space="preserve">Нажмите кнопку </w:t>
      </w:r>
      <w:r w:rsidRPr="007F1F80">
        <w:rPr>
          <w:b/>
          <w:bCs/>
          <w:sz w:val="24"/>
        </w:rPr>
        <w:t>A</w:t>
      </w:r>
      <w:r w:rsidRPr="007F1F80">
        <w:rPr>
          <w:sz w:val="24"/>
          <w:lang w:val="ru-RU"/>
        </w:rPr>
        <w:t xml:space="preserve"> — появятся восемь различных эффектов.</w:t>
      </w:r>
      <w:r w:rsidRPr="007F1F80">
        <w:rPr>
          <w:sz w:val="24"/>
          <w:lang w:val="ru-RU"/>
        </w:rPr>
        <w:br/>
        <w:t xml:space="preserve">Первые два числа обозначают функции (см. Схему </w:t>
      </w:r>
      <w:r w:rsidRPr="007F1F80">
        <w:rPr>
          <w:sz w:val="24"/>
        </w:rPr>
        <w:t>II</w:t>
      </w:r>
      <w:r w:rsidRPr="007F1F80">
        <w:rPr>
          <w:sz w:val="24"/>
          <w:lang w:val="ru-RU"/>
        </w:rPr>
        <w:t>).</w:t>
      </w:r>
      <w:r w:rsidRPr="007F1F80">
        <w:rPr>
          <w:sz w:val="24"/>
          <w:lang w:val="ru-RU"/>
        </w:rPr>
        <w:br/>
        <w:t xml:space="preserve">Последние два числа обозначают </w:t>
      </w:r>
      <w:r w:rsidRPr="007F1F80">
        <w:rPr>
          <w:b/>
          <w:bCs/>
          <w:sz w:val="24"/>
        </w:rPr>
        <w:t>DMX</w:t>
      </w:r>
      <w:r w:rsidRPr="007F1F80">
        <w:rPr>
          <w:b/>
          <w:bCs/>
          <w:sz w:val="24"/>
          <w:lang w:val="ru-RU"/>
        </w:rPr>
        <w:t>-адрес</w:t>
      </w:r>
      <w:r w:rsidRPr="007F1F80">
        <w:rPr>
          <w:sz w:val="24"/>
          <w:lang w:val="ru-RU"/>
        </w:rPr>
        <w:t xml:space="preserve"> или </w:t>
      </w:r>
      <w:r w:rsidRPr="007F1F80">
        <w:rPr>
          <w:b/>
          <w:bCs/>
          <w:sz w:val="24"/>
          <w:lang w:val="ru-RU"/>
        </w:rPr>
        <w:t>скорость</w:t>
      </w:r>
      <w:r w:rsidRPr="007F1F80">
        <w:rPr>
          <w:sz w:val="24"/>
          <w:lang w:val="ru-RU"/>
        </w:rPr>
        <w:t>.</w:t>
      </w:r>
      <w:r w:rsidRPr="007F1F80">
        <w:rPr>
          <w:sz w:val="24"/>
          <w:lang w:val="ru-RU"/>
        </w:rPr>
        <w:br/>
        <w:t xml:space="preserve">Вы можете изменить их с помощью кнопок </w:t>
      </w:r>
      <w:r w:rsidRPr="007F1F80">
        <w:rPr>
          <w:b/>
          <w:bCs/>
          <w:sz w:val="24"/>
        </w:rPr>
        <w:t>B</w:t>
      </w:r>
      <w:r w:rsidRPr="007F1F80">
        <w:rPr>
          <w:sz w:val="24"/>
          <w:lang w:val="ru-RU"/>
        </w:rPr>
        <w:t xml:space="preserve"> или </w:t>
      </w:r>
      <w:r w:rsidRPr="007F1F80">
        <w:rPr>
          <w:b/>
          <w:bCs/>
          <w:sz w:val="24"/>
        </w:rPr>
        <w:t>C</w:t>
      </w:r>
      <w:r w:rsidRPr="007F1F80">
        <w:rPr>
          <w:sz w:val="24"/>
          <w:lang w:val="ru-RU"/>
        </w:rPr>
        <w:t>.</w:t>
      </w:r>
      <w:r w:rsidRPr="007F1F80">
        <w:rPr>
          <w:sz w:val="24"/>
          <w:lang w:val="ru-RU"/>
        </w:rPr>
        <w:br/>
        <w:t xml:space="preserve">Кнопка </w:t>
      </w:r>
      <w:r w:rsidRPr="007F1F80">
        <w:rPr>
          <w:b/>
          <w:bCs/>
          <w:sz w:val="24"/>
        </w:rPr>
        <w:t>D</w:t>
      </w:r>
      <w:r w:rsidRPr="007F1F80">
        <w:rPr>
          <w:sz w:val="24"/>
          <w:lang w:val="ru-RU"/>
        </w:rPr>
        <w:t xml:space="preserve"> используется для подтверждения после выбора.</w:t>
      </w:r>
    </w:p>
    <w:p w14:paraId="114D57E8" w14:textId="77777777" w:rsidR="00E0011F" w:rsidRPr="007F1F80" w:rsidRDefault="00E0011F" w:rsidP="00E0011F">
      <w:pPr>
        <w:rPr>
          <w:rFonts w:ascii="Tahoma" w:hAnsi="Tahoma" w:cs="Tahoma"/>
          <w:b/>
          <w:sz w:val="24"/>
          <w:lang w:val="ru-RU"/>
        </w:rPr>
      </w:pPr>
    </w:p>
    <w:p w14:paraId="5F320844" w14:textId="77777777" w:rsidR="00E0011F" w:rsidRPr="007F1F80" w:rsidRDefault="00E0011F" w:rsidP="00E0011F">
      <w:pPr>
        <w:rPr>
          <w:rFonts w:ascii="Tahoma" w:hAnsi="Tahoma" w:cs="Tahoma"/>
          <w:b/>
          <w:sz w:val="24"/>
          <w:lang w:val="ru-RU"/>
        </w:rPr>
      </w:pPr>
    </w:p>
    <w:p w14:paraId="1D740042" w14:textId="77777777" w:rsidR="00E0011F" w:rsidRPr="007F1F80" w:rsidRDefault="00E0011F" w:rsidP="00E0011F">
      <w:pPr>
        <w:numPr>
          <w:ilvl w:val="0"/>
          <w:numId w:val="1"/>
        </w:numPr>
        <w:rPr>
          <w:b/>
          <w:bCs/>
          <w:sz w:val="24"/>
          <w:lang w:val="ru-RU"/>
        </w:rPr>
      </w:pPr>
      <w:r w:rsidRPr="007F1F80">
        <w:rPr>
          <w:b/>
          <w:sz w:val="24"/>
          <w:lang w:val="ru-RU"/>
        </w:rPr>
        <w:t xml:space="preserve">Функции </w:t>
      </w:r>
      <w:r w:rsidRPr="007F1F80">
        <w:rPr>
          <w:b/>
          <w:sz w:val="24"/>
        </w:rPr>
        <w:t>LED</w:t>
      </w:r>
      <w:r w:rsidRPr="007F1F80">
        <w:rPr>
          <w:b/>
          <w:sz w:val="24"/>
          <w:lang w:val="ru-RU"/>
        </w:rPr>
        <w:t xml:space="preserve">-дисплея (кнопка </w:t>
      </w:r>
      <w:r w:rsidRPr="007F1F80">
        <w:rPr>
          <w:b/>
          <w:bCs/>
          <w:sz w:val="24"/>
        </w:rPr>
        <w:t>D</w:t>
      </w:r>
      <w:r w:rsidRPr="007F1F80">
        <w:rPr>
          <w:b/>
          <w:sz w:val="24"/>
          <w:lang w:val="ru-RU"/>
        </w:rPr>
        <w:t xml:space="preserve"> используется для подтверждения после выбора)</w:t>
      </w:r>
    </w:p>
    <w:p w14:paraId="063A9881" w14:textId="77777777" w:rsidR="00E0011F" w:rsidRPr="007F1F80" w:rsidRDefault="00E0011F" w:rsidP="00E0011F">
      <w:pPr>
        <w:rPr>
          <w:rFonts w:ascii="Tahoma" w:hAnsi="Tahoma" w:cs="Tahoma"/>
          <w:b/>
          <w:bCs/>
          <w:sz w:val="24"/>
          <w:lang w:val="ru-RU"/>
        </w:rPr>
      </w:pPr>
    </w:p>
    <w:p w14:paraId="10F94D01" w14:textId="77777777" w:rsidR="00E0011F" w:rsidRPr="007F1F80" w:rsidRDefault="00E0011F" w:rsidP="00E0011F">
      <w:pPr>
        <w:rPr>
          <w:rFonts w:ascii="Tahoma" w:hAnsi="Tahoma" w:cs="Tahoma"/>
          <w:b/>
          <w:bCs/>
          <w:sz w:val="24"/>
          <w:lang w:val="ru-RU"/>
        </w:rPr>
      </w:pPr>
    </w:p>
    <w:p w14:paraId="470BE56C" w14:textId="77777777" w:rsidR="00E0011F" w:rsidRPr="007F1F80" w:rsidRDefault="00E0011F" w:rsidP="00E0011F">
      <w:pPr>
        <w:rPr>
          <w:rFonts w:ascii="Tahoma" w:hAnsi="Tahoma" w:cs="Tahoma"/>
          <w:b/>
          <w:bCs/>
          <w:sz w:val="24"/>
          <w:lang w:val="ru-RU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1141"/>
        <w:gridCol w:w="2037"/>
        <w:gridCol w:w="1438"/>
        <w:gridCol w:w="4169"/>
      </w:tblGrid>
      <w:tr w:rsidR="00E0011F" w:rsidRPr="00843D56" w14:paraId="51168C8D" w14:textId="77777777" w:rsidTr="00F91E50">
        <w:trPr>
          <w:trHeight w:hRule="exact" w:val="599"/>
        </w:trPr>
        <w:tc>
          <w:tcPr>
            <w:tcW w:w="753" w:type="dxa"/>
            <w:shd w:val="clear" w:color="auto" w:fill="CCFFFF"/>
            <w:vAlign w:val="center"/>
          </w:tcPr>
          <w:p w14:paraId="2E6D33B5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  <w:lang w:val="ru-RU"/>
              </w:rPr>
            </w:pPr>
            <w:r w:rsidRPr="00843D56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1141" w:type="dxa"/>
            <w:shd w:val="clear" w:color="auto" w:fill="CCFFFF"/>
            <w:vAlign w:val="center"/>
          </w:tcPr>
          <w:p w14:paraId="2E656791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</w:rPr>
            </w:pPr>
            <w:proofErr w:type="spellStart"/>
            <w:r w:rsidRPr="00843D56">
              <w:rPr>
                <w:sz w:val="22"/>
                <w:szCs w:val="22"/>
              </w:rPr>
              <w:t>Показ</w:t>
            </w:r>
            <w:proofErr w:type="spellEnd"/>
            <w:r w:rsidRPr="00843D56">
              <w:rPr>
                <w:sz w:val="22"/>
                <w:szCs w:val="22"/>
              </w:rPr>
              <w:t xml:space="preserve"> (Show)</w:t>
            </w:r>
          </w:p>
        </w:tc>
        <w:tc>
          <w:tcPr>
            <w:tcW w:w="2037" w:type="dxa"/>
            <w:shd w:val="clear" w:color="auto" w:fill="CCFFFF"/>
            <w:vAlign w:val="center"/>
          </w:tcPr>
          <w:p w14:paraId="03430417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843D56">
              <w:rPr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1438" w:type="dxa"/>
            <w:shd w:val="clear" w:color="auto" w:fill="CCFFFF"/>
            <w:vAlign w:val="center"/>
          </w:tcPr>
          <w:p w14:paraId="3D0094BD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</w:rPr>
            </w:pPr>
            <w:proofErr w:type="spellStart"/>
            <w:r w:rsidRPr="00843D56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4169" w:type="dxa"/>
            <w:shd w:val="clear" w:color="auto" w:fill="CCFFFF"/>
            <w:vAlign w:val="center"/>
          </w:tcPr>
          <w:p w14:paraId="5A56DAD9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</w:rPr>
            </w:pPr>
            <w:proofErr w:type="spellStart"/>
            <w:r w:rsidRPr="00843D56">
              <w:rPr>
                <w:sz w:val="22"/>
                <w:szCs w:val="22"/>
              </w:rPr>
              <w:t>Инструкция</w:t>
            </w:r>
            <w:proofErr w:type="spellEnd"/>
          </w:p>
        </w:tc>
      </w:tr>
      <w:tr w:rsidR="00E0011F" w:rsidRPr="00843D56" w14:paraId="3479A08C" w14:textId="77777777" w:rsidTr="00F91E50">
        <w:trPr>
          <w:trHeight w:hRule="exact" w:val="714"/>
        </w:trPr>
        <w:tc>
          <w:tcPr>
            <w:tcW w:w="753" w:type="dxa"/>
            <w:vAlign w:val="center"/>
          </w:tcPr>
          <w:p w14:paraId="691ACF44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1</w:t>
            </w:r>
          </w:p>
        </w:tc>
        <w:tc>
          <w:tcPr>
            <w:tcW w:w="1141" w:type="dxa"/>
            <w:vAlign w:val="center"/>
          </w:tcPr>
          <w:p w14:paraId="448E5FEF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A001</w:t>
            </w:r>
          </w:p>
        </w:tc>
        <w:tc>
          <w:tcPr>
            <w:tcW w:w="2037" w:type="dxa"/>
            <w:vAlign w:val="center"/>
          </w:tcPr>
          <w:p w14:paraId="250333CF" w14:textId="77777777" w:rsidR="00E0011F" w:rsidRPr="00843D56" w:rsidRDefault="00E0011F" w:rsidP="00F91E50">
            <w:pPr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DMX address</w:t>
            </w:r>
          </w:p>
        </w:tc>
        <w:tc>
          <w:tcPr>
            <w:tcW w:w="1438" w:type="dxa"/>
            <w:vAlign w:val="center"/>
          </w:tcPr>
          <w:p w14:paraId="06E759D4" w14:textId="77777777" w:rsidR="00E0011F" w:rsidRPr="00843D56" w:rsidRDefault="00E0011F" w:rsidP="00F91E50">
            <w:pPr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001~512</w:t>
            </w:r>
          </w:p>
        </w:tc>
        <w:tc>
          <w:tcPr>
            <w:tcW w:w="4169" w:type="dxa"/>
            <w:vAlign w:val="center"/>
          </w:tcPr>
          <w:p w14:paraId="746DD462" w14:textId="77777777" w:rsidR="00E0011F" w:rsidRPr="00843D56" w:rsidRDefault="00E0011F" w:rsidP="00F91E50">
            <w:pPr>
              <w:adjustRightInd w:val="0"/>
              <w:snapToGrid w:val="0"/>
              <w:rPr>
                <w:rFonts w:eastAsia="FangSong"/>
                <w:sz w:val="22"/>
                <w:szCs w:val="22"/>
                <w:lang w:val="ru-RU"/>
              </w:rPr>
            </w:pPr>
            <w:r w:rsidRPr="00843D56">
              <w:rPr>
                <w:sz w:val="22"/>
                <w:szCs w:val="22"/>
                <w:lang w:val="ru-RU"/>
              </w:rPr>
              <w:t xml:space="preserve">Режим 8 каналов, кнопки </w:t>
            </w:r>
            <w:r w:rsidRPr="00843D56">
              <w:rPr>
                <w:sz w:val="22"/>
                <w:szCs w:val="22"/>
              </w:rPr>
              <w:t>UP</w:t>
            </w:r>
            <w:r w:rsidRPr="00843D56">
              <w:rPr>
                <w:sz w:val="22"/>
                <w:szCs w:val="22"/>
                <w:lang w:val="ru-RU"/>
              </w:rPr>
              <w:t>/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увеличивают или уменьшают значение</w:t>
            </w:r>
          </w:p>
        </w:tc>
      </w:tr>
      <w:tr w:rsidR="00E0011F" w:rsidRPr="00843D56" w14:paraId="40CA958E" w14:textId="77777777" w:rsidTr="00F91E50">
        <w:trPr>
          <w:trHeight w:hRule="exact" w:val="591"/>
        </w:trPr>
        <w:tc>
          <w:tcPr>
            <w:tcW w:w="753" w:type="dxa"/>
            <w:vAlign w:val="center"/>
          </w:tcPr>
          <w:p w14:paraId="3910F8E5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2</w:t>
            </w:r>
          </w:p>
        </w:tc>
        <w:tc>
          <w:tcPr>
            <w:tcW w:w="1141" w:type="dxa"/>
            <w:vAlign w:val="center"/>
          </w:tcPr>
          <w:p w14:paraId="5B294175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d001</w:t>
            </w:r>
          </w:p>
        </w:tc>
        <w:tc>
          <w:tcPr>
            <w:tcW w:w="2037" w:type="dxa"/>
            <w:vAlign w:val="center"/>
          </w:tcPr>
          <w:p w14:paraId="58C0FE4B" w14:textId="77777777" w:rsidR="00E0011F" w:rsidRPr="00843D56" w:rsidRDefault="00E0011F" w:rsidP="00F91E50">
            <w:pPr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DMX address</w:t>
            </w:r>
          </w:p>
        </w:tc>
        <w:tc>
          <w:tcPr>
            <w:tcW w:w="1438" w:type="dxa"/>
            <w:vAlign w:val="center"/>
          </w:tcPr>
          <w:p w14:paraId="7EE86673" w14:textId="77777777" w:rsidR="00E0011F" w:rsidRPr="00843D56" w:rsidRDefault="00E0011F" w:rsidP="00F91E50">
            <w:pPr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 xml:space="preserve"> 001~512</w:t>
            </w:r>
          </w:p>
        </w:tc>
        <w:tc>
          <w:tcPr>
            <w:tcW w:w="4169" w:type="dxa"/>
            <w:vAlign w:val="center"/>
          </w:tcPr>
          <w:p w14:paraId="34AF3680" w14:textId="77777777" w:rsidR="00E0011F" w:rsidRPr="00843D56" w:rsidRDefault="00E0011F" w:rsidP="00F91E50">
            <w:pPr>
              <w:adjustRightInd w:val="0"/>
              <w:snapToGrid w:val="0"/>
              <w:rPr>
                <w:sz w:val="22"/>
                <w:szCs w:val="22"/>
                <w:lang w:val="ru-RU"/>
              </w:rPr>
            </w:pPr>
            <w:r w:rsidRPr="00843D56">
              <w:rPr>
                <w:sz w:val="22"/>
                <w:szCs w:val="22"/>
                <w:lang w:val="ru-RU"/>
              </w:rPr>
              <w:t xml:space="preserve">Режим 4 канала, кнопки </w:t>
            </w:r>
            <w:r w:rsidRPr="00843D56">
              <w:rPr>
                <w:sz w:val="22"/>
                <w:szCs w:val="22"/>
              </w:rPr>
              <w:t>UP</w:t>
            </w:r>
            <w:r w:rsidRPr="00843D56">
              <w:rPr>
                <w:sz w:val="22"/>
                <w:szCs w:val="22"/>
                <w:lang w:val="ru-RU"/>
              </w:rPr>
              <w:t>/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увеличивают или уменьшают значение</w:t>
            </w:r>
          </w:p>
        </w:tc>
      </w:tr>
      <w:tr w:rsidR="00E0011F" w:rsidRPr="00843D56" w14:paraId="33CED425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36D8463F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3</w:t>
            </w:r>
          </w:p>
        </w:tc>
        <w:tc>
          <w:tcPr>
            <w:tcW w:w="1141" w:type="dxa"/>
            <w:vAlign w:val="center"/>
          </w:tcPr>
          <w:p w14:paraId="220BBAAD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r255</w:t>
            </w:r>
          </w:p>
        </w:tc>
        <w:tc>
          <w:tcPr>
            <w:tcW w:w="2037" w:type="dxa"/>
            <w:vAlign w:val="center"/>
          </w:tcPr>
          <w:p w14:paraId="370545E1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Red dim</w:t>
            </w:r>
          </w:p>
        </w:tc>
        <w:tc>
          <w:tcPr>
            <w:tcW w:w="1438" w:type="dxa"/>
            <w:vAlign w:val="center"/>
          </w:tcPr>
          <w:p w14:paraId="6056AA12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77C74C80" w14:textId="77777777" w:rsidR="00E0011F" w:rsidRPr="00843D56" w:rsidRDefault="00E0011F" w:rsidP="00F91E50">
            <w:pPr>
              <w:adjustRightInd w:val="0"/>
              <w:snapToGrid w:val="0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UP,</w:t>
            </w:r>
            <w:r w:rsidRPr="00843D56">
              <w:rPr>
                <w:sz w:val="22"/>
                <w:szCs w:val="22"/>
                <w:lang w:val="ru-RU"/>
              </w:rPr>
              <w:t xml:space="preserve"> 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-</w:t>
            </w:r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изменение</w:t>
            </w:r>
            <w:proofErr w:type="spellEnd"/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яркости</w:t>
            </w:r>
            <w:proofErr w:type="spellEnd"/>
          </w:p>
        </w:tc>
      </w:tr>
      <w:tr w:rsidR="00E0011F" w:rsidRPr="00843D56" w14:paraId="5BDDAA02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20AD5CD8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vAlign w:val="center"/>
          </w:tcPr>
          <w:p w14:paraId="35CF964C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G255</w:t>
            </w:r>
          </w:p>
        </w:tc>
        <w:tc>
          <w:tcPr>
            <w:tcW w:w="2037" w:type="dxa"/>
            <w:vAlign w:val="center"/>
          </w:tcPr>
          <w:p w14:paraId="77C5B48D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Green dim</w:t>
            </w:r>
          </w:p>
        </w:tc>
        <w:tc>
          <w:tcPr>
            <w:tcW w:w="1438" w:type="dxa"/>
            <w:vAlign w:val="center"/>
          </w:tcPr>
          <w:p w14:paraId="76AC8858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53F79360" w14:textId="77777777" w:rsidR="00E0011F" w:rsidRPr="00843D56" w:rsidRDefault="00E0011F" w:rsidP="00F91E50">
            <w:pPr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UP,</w:t>
            </w:r>
            <w:r w:rsidRPr="00843D56">
              <w:rPr>
                <w:sz w:val="22"/>
                <w:szCs w:val="22"/>
                <w:lang w:val="ru-RU"/>
              </w:rPr>
              <w:t xml:space="preserve"> 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-</w:t>
            </w:r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изменение</w:t>
            </w:r>
            <w:proofErr w:type="spellEnd"/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яркости</w:t>
            </w:r>
            <w:proofErr w:type="spellEnd"/>
          </w:p>
        </w:tc>
      </w:tr>
      <w:tr w:rsidR="00E0011F" w:rsidRPr="00843D56" w14:paraId="0086A96A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61CFEA4A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141" w:type="dxa"/>
            <w:vAlign w:val="center"/>
          </w:tcPr>
          <w:p w14:paraId="005BF161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b255</w:t>
            </w:r>
          </w:p>
        </w:tc>
        <w:tc>
          <w:tcPr>
            <w:tcW w:w="2037" w:type="dxa"/>
            <w:vAlign w:val="center"/>
          </w:tcPr>
          <w:p w14:paraId="6247B734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Blue dim</w:t>
            </w:r>
          </w:p>
        </w:tc>
        <w:tc>
          <w:tcPr>
            <w:tcW w:w="1438" w:type="dxa"/>
            <w:vAlign w:val="center"/>
          </w:tcPr>
          <w:p w14:paraId="744C4318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2CB6EBF4" w14:textId="77777777" w:rsidR="00E0011F" w:rsidRPr="00843D56" w:rsidRDefault="00E0011F" w:rsidP="00F91E50">
            <w:pPr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UP,</w:t>
            </w:r>
            <w:r w:rsidRPr="00843D56">
              <w:rPr>
                <w:sz w:val="22"/>
                <w:szCs w:val="22"/>
                <w:lang w:val="ru-RU"/>
              </w:rPr>
              <w:t xml:space="preserve"> 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-</w:t>
            </w:r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изменение</w:t>
            </w:r>
            <w:proofErr w:type="spellEnd"/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яркости</w:t>
            </w:r>
            <w:proofErr w:type="spellEnd"/>
          </w:p>
        </w:tc>
      </w:tr>
      <w:tr w:rsidR="00E0011F" w:rsidRPr="00843D56" w14:paraId="1F82522D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491DFCB5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6</w:t>
            </w:r>
          </w:p>
        </w:tc>
        <w:tc>
          <w:tcPr>
            <w:tcW w:w="1141" w:type="dxa"/>
            <w:vAlign w:val="center"/>
          </w:tcPr>
          <w:p w14:paraId="1E74843F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u255</w:t>
            </w:r>
          </w:p>
        </w:tc>
        <w:tc>
          <w:tcPr>
            <w:tcW w:w="2037" w:type="dxa"/>
            <w:vAlign w:val="center"/>
          </w:tcPr>
          <w:p w14:paraId="770237AE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White dim</w:t>
            </w:r>
          </w:p>
        </w:tc>
        <w:tc>
          <w:tcPr>
            <w:tcW w:w="1438" w:type="dxa"/>
            <w:vAlign w:val="center"/>
          </w:tcPr>
          <w:p w14:paraId="2B1F0366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5FD23D30" w14:textId="77777777" w:rsidR="00E0011F" w:rsidRPr="00843D56" w:rsidRDefault="00E0011F" w:rsidP="00F91E50">
            <w:pPr>
              <w:adjustRightInd w:val="0"/>
              <w:snapToGrid w:val="0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UP,</w:t>
            </w:r>
            <w:r w:rsidRPr="00843D56">
              <w:rPr>
                <w:sz w:val="22"/>
                <w:szCs w:val="22"/>
                <w:lang w:val="ru-RU"/>
              </w:rPr>
              <w:t xml:space="preserve"> 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-</w:t>
            </w:r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изменение</w:t>
            </w:r>
            <w:proofErr w:type="spellEnd"/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яркости</w:t>
            </w:r>
            <w:proofErr w:type="spellEnd"/>
          </w:p>
        </w:tc>
      </w:tr>
      <w:tr w:rsidR="00E0011F" w:rsidRPr="00843D56" w14:paraId="0A84BAB4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659745DD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7</w:t>
            </w:r>
          </w:p>
        </w:tc>
        <w:tc>
          <w:tcPr>
            <w:tcW w:w="1141" w:type="dxa"/>
            <w:vAlign w:val="center"/>
          </w:tcPr>
          <w:p w14:paraId="77600DFE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F255</w:t>
            </w:r>
          </w:p>
        </w:tc>
        <w:tc>
          <w:tcPr>
            <w:tcW w:w="2037" w:type="dxa"/>
            <w:vAlign w:val="center"/>
          </w:tcPr>
          <w:p w14:paraId="3B05B9E4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Strobe</w:t>
            </w:r>
          </w:p>
        </w:tc>
        <w:tc>
          <w:tcPr>
            <w:tcW w:w="1438" w:type="dxa"/>
            <w:vAlign w:val="center"/>
          </w:tcPr>
          <w:p w14:paraId="65B939F7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010 ~ 255</w:t>
            </w:r>
          </w:p>
        </w:tc>
        <w:tc>
          <w:tcPr>
            <w:tcW w:w="4169" w:type="dxa"/>
            <w:vAlign w:val="center"/>
          </w:tcPr>
          <w:p w14:paraId="0DF1A647" w14:textId="77777777" w:rsidR="00E0011F" w:rsidRPr="00843D56" w:rsidRDefault="00E0011F" w:rsidP="00F91E50">
            <w:pPr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UP,</w:t>
            </w:r>
            <w:r w:rsidRPr="00843D56">
              <w:rPr>
                <w:sz w:val="22"/>
                <w:szCs w:val="22"/>
                <w:lang w:val="ru-RU"/>
              </w:rPr>
              <w:t xml:space="preserve"> </w:t>
            </w:r>
            <w:r w:rsidRPr="00843D56">
              <w:rPr>
                <w:sz w:val="22"/>
                <w:szCs w:val="22"/>
              </w:rPr>
              <w:t xml:space="preserve">DOWN </w:t>
            </w:r>
            <w:r w:rsidRPr="00843D56"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843D56">
              <w:rPr>
                <w:sz w:val="22"/>
                <w:szCs w:val="22"/>
              </w:rPr>
              <w:t>изменение</w:t>
            </w:r>
            <w:proofErr w:type="spellEnd"/>
            <w:r w:rsidRPr="00843D56">
              <w:rPr>
                <w:sz w:val="22"/>
                <w:szCs w:val="22"/>
              </w:rPr>
              <w:t xml:space="preserve"> </w:t>
            </w:r>
            <w:proofErr w:type="spellStart"/>
            <w:r w:rsidRPr="00843D56">
              <w:rPr>
                <w:sz w:val="22"/>
                <w:szCs w:val="22"/>
              </w:rPr>
              <w:t>скорости</w:t>
            </w:r>
            <w:proofErr w:type="spellEnd"/>
          </w:p>
        </w:tc>
      </w:tr>
      <w:tr w:rsidR="00E0011F" w:rsidRPr="00843D56" w14:paraId="5316E828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20FB34C1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9</w:t>
            </w:r>
          </w:p>
        </w:tc>
        <w:tc>
          <w:tcPr>
            <w:tcW w:w="1141" w:type="dxa"/>
            <w:vAlign w:val="center"/>
          </w:tcPr>
          <w:p w14:paraId="60238DC7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CC15</w:t>
            </w:r>
          </w:p>
        </w:tc>
        <w:tc>
          <w:tcPr>
            <w:tcW w:w="2037" w:type="dxa"/>
            <w:vAlign w:val="center"/>
          </w:tcPr>
          <w:p w14:paraId="4F02F7F0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 xml:space="preserve">Colors Jump </w:t>
            </w:r>
          </w:p>
        </w:tc>
        <w:tc>
          <w:tcPr>
            <w:tcW w:w="1438" w:type="dxa"/>
            <w:vAlign w:val="center"/>
          </w:tcPr>
          <w:p w14:paraId="3FEE9A90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 ~ 15</w:t>
            </w:r>
          </w:p>
        </w:tc>
        <w:tc>
          <w:tcPr>
            <w:tcW w:w="4169" w:type="dxa"/>
            <w:vAlign w:val="center"/>
          </w:tcPr>
          <w:p w14:paraId="3FAC6120" w14:textId="77777777" w:rsidR="00E0011F" w:rsidRPr="00843D56" w:rsidRDefault="00E0011F" w:rsidP="00F91E50">
            <w:pPr>
              <w:adjustRightInd w:val="0"/>
              <w:snapToGrid w:val="0"/>
              <w:rPr>
                <w:rFonts w:eastAsia="FangSong"/>
                <w:sz w:val="22"/>
                <w:szCs w:val="22"/>
                <w:lang w:val="ru-RU"/>
              </w:rPr>
            </w:pPr>
            <w:r w:rsidRPr="00843D56">
              <w:rPr>
                <w:sz w:val="22"/>
                <w:szCs w:val="22"/>
              </w:rPr>
              <w:t>UP</w:t>
            </w:r>
            <w:r w:rsidRPr="00843D56">
              <w:rPr>
                <w:sz w:val="22"/>
                <w:szCs w:val="22"/>
                <w:lang w:val="ru-RU"/>
              </w:rPr>
              <w:t xml:space="preserve">, 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- изменение скорости</w:t>
            </w:r>
          </w:p>
        </w:tc>
      </w:tr>
      <w:tr w:rsidR="00E0011F" w:rsidRPr="00843D56" w14:paraId="670BE19A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30D53713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10</w:t>
            </w:r>
          </w:p>
        </w:tc>
        <w:tc>
          <w:tcPr>
            <w:tcW w:w="1141" w:type="dxa"/>
            <w:vAlign w:val="center"/>
          </w:tcPr>
          <w:p w14:paraId="7EAEA6FF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DE15</w:t>
            </w:r>
          </w:p>
        </w:tc>
        <w:tc>
          <w:tcPr>
            <w:tcW w:w="2037" w:type="dxa"/>
            <w:vAlign w:val="center"/>
          </w:tcPr>
          <w:p w14:paraId="0D496F57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Colors Gradate</w:t>
            </w:r>
          </w:p>
        </w:tc>
        <w:tc>
          <w:tcPr>
            <w:tcW w:w="1438" w:type="dxa"/>
            <w:vAlign w:val="center"/>
          </w:tcPr>
          <w:p w14:paraId="554102E5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 ~ 15</w:t>
            </w:r>
          </w:p>
        </w:tc>
        <w:tc>
          <w:tcPr>
            <w:tcW w:w="4169" w:type="dxa"/>
            <w:vAlign w:val="center"/>
          </w:tcPr>
          <w:p w14:paraId="3A18DE10" w14:textId="77777777" w:rsidR="00E0011F" w:rsidRPr="00843D56" w:rsidRDefault="00E0011F" w:rsidP="00F91E50">
            <w:pPr>
              <w:adjustRightInd w:val="0"/>
              <w:snapToGrid w:val="0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UP</w:t>
            </w:r>
            <w:r w:rsidRPr="00843D56">
              <w:rPr>
                <w:sz w:val="22"/>
                <w:szCs w:val="22"/>
                <w:lang w:val="ru-RU"/>
              </w:rPr>
              <w:t xml:space="preserve">, </w:t>
            </w:r>
            <w:r w:rsidRPr="00843D56">
              <w:rPr>
                <w:sz w:val="22"/>
                <w:szCs w:val="22"/>
              </w:rPr>
              <w:t>DOWN</w:t>
            </w:r>
            <w:r w:rsidRPr="00843D56">
              <w:rPr>
                <w:sz w:val="22"/>
                <w:szCs w:val="22"/>
                <w:lang w:val="ru-RU"/>
              </w:rPr>
              <w:t xml:space="preserve"> - изменение скорости</w:t>
            </w:r>
          </w:p>
        </w:tc>
      </w:tr>
      <w:tr w:rsidR="00E0011F" w:rsidRPr="00843D56" w14:paraId="53F69D36" w14:textId="77777777" w:rsidTr="00F91E50">
        <w:trPr>
          <w:trHeight w:hRule="exact" w:val="599"/>
        </w:trPr>
        <w:tc>
          <w:tcPr>
            <w:tcW w:w="753" w:type="dxa"/>
            <w:vAlign w:val="center"/>
          </w:tcPr>
          <w:p w14:paraId="4DDAD053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11</w:t>
            </w:r>
          </w:p>
        </w:tc>
        <w:tc>
          <w:tcPr>
            <w:tcW w:w="1141" w:type="dxa"/>
            <w:vAlign w:val="center"/>
          </w:tcPr>
          <w:p w14:paraId="5E76D1E6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CP15</w:t>
            </w:r>
          </w:p>
        </w:tc>
        <w:tc>
          <w:tcPr>
            <w:tcW w:w="2037" w:type="dxa"/>
            <w:vAlign w:val="center"/>
          </w:tcPr>
          <w:p w14:paraId="0F5F44EA" w14:textId="77777777" w:rsidR="00E0011F" w:rsidRPr="00843D56" w:rsidRDefault="00E0011F" w:rsidP="00F91E50">
            <w:pPr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Colors Pulse</w:t>
            </w:r>
          </w:p>
        </w:tc>
        <w:tc>
          <w:tcPr>
            <w:tcW w:w="1438" w:type="dxa"/>
            <w:vAlign w:val="center"/>
          </w:tcPr>
          <w:p w14:paraId="54E38F1C" w14:textId="77777777" w:rsidR="00E0011F" w:rsidRPr="00843D56" w:rsidRDefault="00E0011F" w:rsidP="00F91E50">
            <w:pPr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00 ~ 15</w:t>
            </w:r>
          </w:p>
        </w:tc>
        <w:tc>
          <w:tcPr>
            <w:tcW w:w="4169" w:type="dxa"/>
            <w:vAlign w:val="center"/>
          </w:tcPr>
          <w:p w14:paraId="38F617AA" w14:textId="77777777" w:rsidR="00E0011F" w:rsidRPr="00843D56" w:rsidRDefault="00E0011F" w:rsidP="00F91E50">
            <w:pPr>
              <w:rPr>
                <w:rFonts w:eastAsia="FangSong"/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UP</w:t>
            </w:r>
            <w:r w:rsidRPr="00843D56">
              <w:rPr>
                <w:sz w:val="22"/>
                <w:szCs w:val="22"/>
                <w:lang w:val="ru-RU"/>
              </w:rPr>
              <w:t>,</w:t>
            </w:r>
            <w:r w:rsidRPr="00843D56">
              <w:rPr>
                <w:sz w:val="22"/>
                <w:szCs w:val="22"/>
              </w:rPr>
              <w:t xml:space="preserve"> DOWN</w:t>
            </w:r>
            <w:r w:rsidRPr="00843D56">
              <w:rPr>
                <w:sz w:val="22"/>
                <w:szCs w:val="22"/>
                <w:lang w:val="ru-RU"/>
              </w:rPr>
              <w:t xml:space="preserve"> - изменение скорости</w:t>
            </w:r>
          </w:p>
        </w:tc>
      </w:tr>
      <w:tr w:rsidR="00E0011F" w:rsidRPr="00843D56" w14:paraId="6375415A" w14:textId="77777777" w:rsidTr="00F91E50">
        <w:trPr>
          <w:trHeight w:hRule="exact" w:val="687"/>
        </w:trPr>
        <w:tc>
          <w:tcPr>
            <w:tcW w:w="753" w:type="dxa"/>
            <w:vAlign w:val="center"/>
          </w:tcPr>
          <w:p w14:paraId="36FA1342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12</w:t>
            </w:r>
          </w:p>
        </w:tc>
        <w:tc>
          <w:tcPr>
            <w:tcW w:w="1141" w:type="dxa"/>
            <w:vAlign w:val="center"/>
          </w:tcPr>
          <w:p w14:paraId="32C1A15F" w14:textId="77777777" w:rsidR="00E0011F" w:rsidRPr="00843D56" w:rsidRDefault="00E0011F" w:rsidP="00F91E50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43D56">
              <w:rPr>
                <w:b/>
                <w:bCs/>
                <w:sz w:val="22"/>
                <w:szCs w:val="22"/>
              </w:rPr>
              <w:t>SoUd</w:t>
            </w:r>
          </w:p>
        </w:tc>
        <w:tc>
          <w:tcPr>
            <w:tcW w:w="2037" w:type="dxa"/>
            <w:vAlign w:val="center"/>
          </w:tcPr>
          <w:p w14:paraId="49587D8C" w14:textId="77777777" w:rsidR="00E0011F" w:rsidRPr="00843D56" w:rsidRDefault="00E0011F" w:rsidP="00F91E50">
            <w:pPr>
              <w:jc w:val="center"/>
              <w:rPr>
                <w:sz w:val="22"/>
                <w:szCs w:val="22"/>
              </w:rPr>
            </w:pPr>
            <w:r w:rsidRPr="00843D56">
              <w:rPr>
                <w:sz w:val="22"/>
                <w:szCs w:val="22"/>
              </w:rPr>
              <w:t>Colors sound-Active</w:t>
            </w:r>
          </w:p>
        </w:tc>
        <w:tc>
          <w:tcPr>
            <w:tcW w:w="1438" w:type="dxa"/>
            <w:vAlign w:val="center"/>
          </w:tcPr>
          <w:p w14:paraId="62D53B00" w14:textId="77777777" w:rsidR="00E0011F" w:rsidRPr="00843D56" w:rsidRDefault="00E0011F" w:rsidP="00F91E50">
            <w:pPr>
              <w:jc w:val="center"/>
              <w:rPr>
                <w:rFonts w:eastAsia="FangSong"/>
                <w:sz w:val="22"/>
                <w:szCs w:val="22"/>
              </w:rPr>
            </w:pPr>
            <w:r w:rsidRPr="00843D56">
              <w:rPr>
                <w:rFonts w:eastAsia="FangSong"/>
                <w:sz w:val="22"/>
                <w:szCs w:val="22"/>
              </w:rPr>
              <w:t>/</w:t>
            </w:r>
          </w:p>
        </w:tc>
        <w:tc>
          <w:tcPr>
            <w:tcW w:w="4169" w:type="dxa"/>
            <w:vAlign w:val="center"/>
          </w:tcPr>
          <w:p w14:paraId="2945525B" w14:textId="77777777" w:rsidR="00E0011F" w:rsidRPr="00843D56" w:rsidRDefault="00E0011F" w:rsidP="00F91E50">
            <w:pPr>
              <w:adjustRightInd w:val="0"/>
              <w:snapToGrid w:val="0"/>
              <w:rPr>
                <w:rFonts w:eastAsia="FangSong"/>
                <w:sz w:val="22"/>
                <w:szCs w:val="22"/>
                <w:lang w:val="ru-RU"/>
              </w:rPr>
            </w:pPr>
            <w:r w:rsidRPr="00843D56">
              <w:rPr>
                <w:sz w:val="22"/>
                <w:szCs w:val="22"/>
                <w:lang w:val="ru-RU"/>
              </w:rPr>
              <w:t>Режим звуковой активации (</w:t>
            </w:r>
            <w:r w:rsidRPr="00843D56">
              <w:rPr>
                <w:sz w:val="22"/>
                <w:szCs w:val="22"/>
              </w:rPr>
              <w:t>Sound</w:t>
            </w:r>
            <w:r w:rsidRPr="00843D56">
              <w:rPr>
                <w:sz w:val="22"/>
                <w:szCs w:val="22"/>
                <w:lang w:val="ru-RU"/>
              </w:rPr>
              <w:t xml:space="preserve"> </w:t>
            </w:r>
            <w:r w:rsidRPr="00843D56">
              <w:rPr>
                <w:sz w:val="22"/>
                <w:szCs w:val="22"/>
              </w:rPr>
              <w:t>Active</w:t>
            </w:r>
            <w:r w:rsidRPr="00843D56">
              <w:rPr>
                <w:sz w:val="22"/>
                <w:szCs w:val="22"/>
                <w:lang w:val="ru-RU"/>
              </w:rPr>
              <w:t>)</w:t>
            </w:r>
          </w:p>
        </w:tc>
      </w:tr>
    </w:tbl>
    <w:p w14:paraId="245900CC" w14:textId="77777777" w:rsidR="00E0011F" w:rsidRPr="00843D56" w:rsidRDefault="00E0011F" w:rsidP="00E0011F">
      <w:pPr>
        <w:rPr>
          <w:rFonts w:ascii="Calibri" w:hAnsi="Calibri" w:cs="Calibri"/>
          <w:b/>
          <w:bCs/>
          <w:sz w:val="24"/>
          <w:lang w:val="ru-RU"/>
        </w:rPr>
      </w:pPr>
    </w:p>
    <w:p w14:paraId="0580698E" w14:textId="77777777" w:rsidR="00E0011F" w:rsidRDefault="00E0011F" w:rsidP="00E0011F">
      <w:pPr>
        <w:rPr>
          <w:rFonts w:ascii="Calibri" w:hAnsi="Calibri" w:cs="Calibri"/>
          <w:b/>
          <w:bCs/>
          <w:sz w:val="24"/>
          <w:lang w:val="ru-RU"/>
        </w:rPr>
      </w:pPr>
    </w:p>
    <w:p w14:paraId="2A5E1F17" w14:textId="77777777" w:rsidR="00E0011F" w:rsidRPr="00843D56" w:rsidRDefault="00E0011F" w:rsidP="00E0011F">
      <w:pPr>
        <w:rPr>
          <w:rFonts w:ascii="Tahoma" w:hAnsi="Tahoma" w:cs="Tahoma"/>
          <w:b/>
          <w:sz w:val="24"/>
          <w:lang w:val="ru-RU"/>
        </w:rPr>
      </w:pPr>
    </w:p>
    <w:p w14:paraId="77DB792A" w14:textId="77777777" w:rsidR="00E0011F" w:rsidRPr="00843D56" w:rsidRDefault="00E0011F" w:rsidP="00E0011F">
      <w:pPr>
        <w:rPr>
          <w:rFonts w:ascii="Tahoma" w:hAnsi="Tahoma" w:cs="Tahoma"/>
          <w:b/>
          <w:sz w:val="24"/>
          <w:lang w:val="ru-RU"/>
        </w:rPr>
      </w:pPr>
      <w:r>
        <w:rPr>
          <w:rFonts w:ascii="Tahoma" w:hAnsi="Tahoma" w:cs="Tahoma"/>
          <w:b/>
          <w:sz w:val="24"/>
          <w:lang w:val="en-GB"/>
        </w:rPr>
        <w:t xml:space="preserve">3. </w:t>
      </w:r>
      <w:r w:rsidRPr="00843D56">
        <w:rPr>
          <w:rFonts w:ascii="Tahoma" w:hAnsi="Tahoma" w:cs="Tahoma"/>
          <w:b/>
          <w:sz w:val="24"/>
        </w:rPr>
        <w:t xml:space="preserve">DMX512 — 8 </w:t>
      </w:r>
      <w:proofErr w:type="spellStart"/>
      <w:r w:rsidRPr="00843D56">
        <w:rPr>
          <w:rFonts w:ascii="Tahoma" w:hAnsi="Tahoma" w:cs="Tahoma"/>
          <w:b/>
          <w:sz w:val="24"/>
        </w:rPr>
        <w:t>каналов</w:t>
      </w:r>
      <w:proofErr w:type="spellEnd"/>
      <w:r>
        <w:rPr>
          <w:rFonts w:ascii="Tahoma" w:hAnsi="Tahoma" w:cs="Tahoma"/>
          <w:b/>
          <w:sz w:val="24"/>
          <w:lang w:val="ru-RU"/>
        </w:rPr>
        <w:t>:</w:t>
      </w:r>
    </w:p>
    <w:tbl>
      <w:tblPr>
        <w:tblpPr w:leftFromText="180" w:rightFromText="180" w:vertAnchor="text" w:horzAnchor="page" w:tblpXSpec="center" w:tblpY="21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6084"/>
      </w:tblGrid>
      <w:tr w:rsidR="00E0011F" w:rsidRPr="006877B8" w14:paraId="63B9FE08" w14:textId="77777777" w:rsidTr="00F91E50">
        <w:trPr>
          <w:trHeight w:val="859"/>
          <w:jc w:val="center"/>
        </w:trPr>
        <w:tc>
          <w:tcPr>
            <w:tcW w:w="1948" w:type="dxa"/>
            <w:shd w:val="clear" w:color="auto" w:fill="BFBFBF"/>
            <w:vAlign w:val="center"/>
          </w:tcPr>
          <w:p w14:paraId="39C428DC" w14:textId="77777777" w:rsidR="00E0011F" w:rsidRPr="006877B8" w:rsidRDefault="00E0011F" w:rsidP="00F91E50">
            <w:pPr>
              <w:rPr>
                <w:rFonts w:eastAsia="幼圆"/>
                <w:b/>
                <w:sz w:val="22"/>
                <w:szCs w:val="22"/>
                <w:lang w:val="ru-RU"/>
              </w:rPr>
            </w:pPr>
            <w:bookmarkStart w:id="1" w:name="OLE_LINK6"/>
            <w:bookmarkStart w:id="2" w:name="OLE_LINK7"/>
            <w:r w:rsidRPr="006877B8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35604947" w14:textId="77777777" w:rsidR="00E0011F" w:rsidRPr="006877B8" w:rsidRDefault="00E0011F" w:rsidP="00F91E50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6877B8">
              <w:rPr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6084" w:type="dxa"/>
            <w:shd w:val="clear" w:color="auto" w:fill="BFBFBF"/>
            <w:vAlign w:val="center"/>
          </w:tcPr>
          <w:p w14:paraId="49E7FBF7" w14:textId="77777777" w:rsidR="00E0011F" w:rsidRPr="006877B8" w:rsidRDefault="00E0011F" w:rsidP="00F91E50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6877B8">
              <w:rPr>
                <w:sz w:val="22"/>
                <w:szCs w:val="22"/>
              </w:rPr>
              <w:t>Описание</w:t>
            </w:r>
            <w:proofErr w:type="spellEnd"/>
          </w:p>
        </w:tc>
      </w:tr>
      <w:bookmarkEnd w:id="1"/>
      <w:tr w:rsidR="00E0011F" w:rsidRPr="006877B8" w14:paraId="30A194D1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715367CC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  <w:p w14:paraId="27C1F6B8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CH1</w:t>
            </w:r>
          </w:p>
          <w:p w14:paraId="5722C330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6BA6FA2D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Dimmer</w:t>
            </w:r>
          </w:p>
        </w:tc>
        <w:tc>
          <w:tcPr>
            <w:tcW w:w="6084" w:type="dxa"/>
            <w:vAlign w:val="center"/>
          </w:tcPr>
          <w:p w14:paraId="7FD88635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 xml:space="preserve">Диммер </w:t>
            </w:r>
            <w:r w:rsidRPr="006877B8">
              <w:rPr>
                <w:sz w:val="22"/>
                <w:szCs w:val="22"/>
              </w:rPr>
              <w:t>R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G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B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W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A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UV</w:t>
            </w:r>
            <w:r w:rsidRPr="006877B8">
              <w:rPr>
                <w:sz w:val="22"/>
                <w:szCs w:val="22"/>
                <w:lang w:val="ru-RU"/>
              </w:rPr>
              <w:t>; линейное управление, от тёмного к яркому</w:t>
            </w:r>
          </w:p>
        </w:tc>
      </w:tr>
      <w:tr w:rsidR="00E0011F" w:rsidRPr="006877B8" w14:paraId="421DC189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41D6EF9D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6DB34422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CH2</w:t>
            </w:r>
          </w:p>
          <w:p w14:paraId="1149ADFC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52A46A19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R dimmer</w:t>
            </w:r>
          </w:p>
        </w:tc>
        <w:tc>
          <w:tcPr>
            <w:tcW w:w="6084" w:type="dxa"/>
            <w:vAlign w:val="center"/>
          </w:tcPr>
          <w:p w14:paraId="08871ADA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Диммер красного (</w:t>
            </w:r>
            <w:r w:rsidRPr="006877B8">
              <w:rPr>
                <w:sz w:val="22"/>
                <w:szCs w:val="22"/>
              </w:rPr>
              <w:t>R</w:t>
            </w:r>
            <w:r w:rsidRPr="006877B8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  <w:tr w:rsidR="00E0011F" w:rsidRPr="006877B8" w14:paraId="354489D8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0A968249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4B10D202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CH3</w:t>
            </w:r>
          </w:p>
          <w:p w14:paraId="5F556600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6A36EE95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G dimmer</w:t>
            </w:r>
          </w:p>
        </w:tc>
        <w:tc>
          <w:tcPr>
            <w:tcW w:w="6084" w:type="dxa"/>
            <w:vAlign w:val="center"/>
          </w:tcPr>
          <w:p w14:paraId="586BA923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Диммер зелёного (</w:t>
            </w:r>
            <w:r w:rsidRPr="006877B8">
              <w:rPr>
                <w:sz w:val="22"/>
                <w:szCs w:val="22"/>
              </w:rPr>
              <w:t>G</w:t>
            </w:r>
            <w:r w:rsidRPr="006877B8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  <w:tr w:rsidR="00E0011F" w:rsidRPr="006877B8" w14:paraId="4197C472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2168ED0D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515ACD6F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CH4</w:t>
            </w:r>
          </w:p>
          <w:p w14:paraId="238800A1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338CEA25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B dimmer</w:t>
            </w:r>
          </w:p>
        </w:tc>
        <w:tc>
          <w:tcPr>
            <w:tcW w:w="6084" w:type="dxa"/>
            <w:vAlign w:val="center"/>
          </w:tcPr>
          <w:p w14:paraId="3FFF561F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Диммер синего (</w:t>
            </w:r>
            <w:r w:rsidRPr="006877B8">
              <w:rPr>
                <w:sz w:val="22"/>
                <w:szCs w:val="22"/>
              </w:rPr>
              <w:t>B</w:t>
            </w:r>
            <w:r w:rsidRPr="006877B8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  <w:tr w:rsidR="00E0011F" w:rsidRPr="006877B8" w14:paraId="75098A96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76581371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2BEEC193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CH5</w:t>
            </w:r>
          </w:p>
          <w:p w14:paraId="0184F10F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642078F4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W dimmer</w:t>
            </w:r>
          </w:p>
        </w:tc>
        <w:tc>
          <w:tcPr>
            <w:tcW w:w="6084" w:type="dxa"/>
            <w:vAlign w:val="center"/>
          </w:tcPr>
          <w:p w14:paraId="4CCD24CC" w14:textId="77777777" w:rsidR="00E0011F" w:rsidRPr="006877B8" w:rsidRDefault="00E0011F" w:rsidP="00F91E50">
            <w:pPr>
              <w:rPr>
                <w:rFonts w:eastAsia="幼圆"/>
                <w:bCs/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Диммер белого (</w:t>
            </w:r>
            <w:r w:rsidRPr="006877B8">
              <w:rPr>
                <w:sz w:val="22"/>
                <w:szCs w:val="22"/>
              </w:rPr>
              <w:t>W</w:t>
            </w:r>
            <w:r w:rsidRPr="006877B8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  <w:bookmarkEnd w:id="2"/>
      <w:tr w:rsidR="00E0011F" w:rsidRPr="006877B8" w14:paraId="34778CE9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0A168C97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1E1C2625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CH6</w:t>
            </w:r>
          </w:p>
          <w:p w14:paraId="38F01024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6CA7FF7B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Strobe</w:t>
            </w:r>
          </w:p>
        </w:tc>
        <w:tc>
          <w:tcPr>
            <w:tcW w:w="6084" w:type="dxa"/>
            <w:vAlign w:val="center"/>
          </w:tcPr>
          <w:p w14:paraId="0400F9B0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 xml:space="preserve">Стробоскоп </w:t>
            </w:r>
            <w:r w:rsidRPr="006877B8">
              <w:rPr>
                <w:sz w:val="22"/>
                <w:szCs w:val="22"/>
              </w:rPr>
              <w:t>R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G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B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W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A</w:t>
            </w:r>
            <w:r w:rsidRPr="006877B8">
              <w:rPr>
                <w:sz w:val="22"/>
                <w:szCs w:val="22"/>
                <w:lang w:val="ru-RU"/>
              </w:rPr>
              <w:t xml:space="preserve">, </w:t>
            </w:r>
            <w:r w:rsidRPr="006877B8">
              <w:rPr>
                <w:sz w:val="22"/>
                <w:szCs w:val="22"/>
              </w:rPr>
              <w:t>UV</w:t>
            </w:r>
            <w:r w:rsidRPr="006877B8">
              <w:rPr>
                <w:sz w:val="22"/>
                <w:szCs w:val="22"/>
                <w:lang w:val="ru-RU"/>
              </w:rPr>
              <w:t>; от медленного к быстрому</w:t>
            </w:r>
          </w:p>
        </w:tc>
      </w:tr>
      <w:tr w:rsidR="00E0011F" w:rsidRPr="00E0011F" w14:paraId="2ADF9570" w14:textId="77777777" w:rsidTr="00F91E50">
        <w:trPr>
          <w:trHeight w:val="558"/>
          <w:jc w:val="center"/>
        </w:trPr>
        <w:tc>
          <w:tcPr>
            <w:tcW w:w="1948" w:type="dxa"/>
            <w:vAlign w:val="center"/>
          </w:tcPr>
          <w:p w14:paraId="6965946B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78FBBB89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CH7</w:t>
            </w:r>
          </w:p>
          <w:p w14:paraId="6C5681D6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4DBFCD60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  <w:p w14:paraId="5236C599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Function</w:t>
            </w:r>
          </w:p>
          <w:p w14:paraId="1A4763BD" w14:textId="77777777" w:rsidR="00E0011F" w:rsidRPr="006877B8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6084" w:type="dxa"/>
            <w:vAlign w:val="center"/>
          </w:tcPr>
          <w:p w14:paraId="3FCA0561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 xml:space="preserve">000–050: управление </w:t>
            </w:r>
            <w:r w:rsidRPr="006877B8">
              <w:rPr>
                <w:sz w:val="22"/>
                <w:szCs w:val="22"/>
              </w:rPr>
              <w:t>CH</w:t>
            </w:r>
            <w:r w:rsidRPr="006877B8">
              <w:rPr>
                <w:sz w:val="22"/>
                <w:szCs w:val="22"/>
                <w:lang w:val="ru-RU"/>
              </w:rPr>
              <w:t>1–</w:t>
            </w:r>
            <w:r w:rsidRPr="006877B8">
              <w:rPr>
                <w:sz w:val="22"/>
                <w:szCs w:val="22"/>
              </w:rPr>
              <w:t>CH</w:t>
            </w:r>
            <w:r w:rsidRPr="006877B8">
              <w:rPr>
                <w:sz w:val="22"/>
                <w:szCs w:val="22"/>
                <w:lang w:val="ru-RU"/>
              </w:rPr>
              <w:t>6</w:t>
            </w:r>
          </w:p>
          <w:p w14:paraId="443D2B29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051–100: вывод различных цветов</w:t>
            </w:r>
          </w:p>
          <w:p w14:paraId="79ADA453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101–150: скачкообразная смена цветов</w:t>
            </w:r>
          </w:p>
          <w:p w14:paraId="1585FB97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151–200: плавная смена цветов</w:t>
            </w:r>
          </w:p>
          <w:p w14:paraId="50119803" w14:textId="77777777" w:rsidR="00E0011F" w:rsidRPr="006877B8" w:rsidRDefault="00E0011F" w:rsidP="00F91E50">
            <w:pPr>
              <w:rPr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201–250: пульсирующая смена цветов</w:t>
            </w:r>
          </w:p>
          <w:p w14:paraId="4E0181DB" w14:textId="77777777" w:rsidR="00E0011F" w:rsidRPr="00E0011F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E0011F">
              <w:rPr>
                <w:sz w:val="22"/>
                <w:szCs w:val="22"/>
                <w:lang w:val="ru-RU"/>
              </w:rPr>
              <w:t>251–255: звуковая активация</w:t>
            </w:r>
          </w:p>
        </w:tc>
      </w:tr>
      <w:tr w:rsidR="00E0011F" w:rsidRPr="006877B8" w14:paraId="074D9D29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5E74AC39" w14:textId="77777777" w:rsidR="00E0011F" w:rsidRPr="00E0011F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3CFFEBF0" w14:textId="77777777" w:rsidR="00E0011F" w:rsidRPr="006877B8" w:rsidRDefault="00E0011F" w:rsidP="00F91E50">
            <w:pPr>
              <w:rPr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CH8</w:t>
            </w:r>
          </w:p>
        </w:tc>
        <w:tc>
          <w:tcPr>
            <w:tcW w:w="1948" w:type="dxa"/>
            <w:vAlign w:val="center"/>
          </w:tcPr>
          <w:p w14:paraId="410B18E0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6877B8">
              <w:rPr>
                <w:sz w:val="22"/>
                <w:szCs w:val="22"/>
              </w:rPr>
              <w:t>Speed</w:t>
            </w:r>
          </w:p>
        </w:tc>
        <w:tc>
          <w:tcPr>
            <w:tcW w:w="6084" w:type="dxa"/>
            <w:vAlign w:val="center"/>
          </w:tcPr>
          <w:p w14:paraId="61C6162D" w14:textId="77777777" w:rsidR="00E0011F" w:rsidRPr="006877B8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6877B8">
              <w:rPr>
                <w:sz w:val="22"/>
                <w:szCs w:val="22"/>
                <w:lang w:val="ru-RU"/>
              </w:rPr>
              <w:t>Скорость работы функций, от медленной к быстрой</w:t>
            </w:r>
          </w:p>
        </w:tc>
      </w:tr>
    </w:tbl>
    <w:p w14:paraId="4792D515" w14:textId="77777777" w:rsidR="00E0011F" w:rsidRPr="006877B8" w:rsidRDefault="00E0011F" w:rsidP="00E0011F">
      <w:pPr>
        <w:rPr>
          <w:rFonts w:ascii="Tahoma" w:hAnsi="Tahoma" w:cs="Tahoma"/>
          <w:b/>
          <w:sz w:val="28"/>
          <w:szCs w:val="28"/>
          <w:lang w:val="ru-RU"/>
        </w:rPr>
      </w:pPr>
    </w:p>
    <w:p w14:paraId="67056064" w14:textId="77777777" w:rsidR="00E0011F" w:rsidRPr="006877B8" w:rsidRDefault="00E0011F" w:rsidP="00E0011F">
      <w:pPr>
        <w:rPr>
          <w:rFonts w:ascii="Calibri" w:hAnsi="Calibri" w:cs="Calibri"/>
          <w:b/>
          <w:sz w:val="24"/>
          <w:lang w:val="ru-RU"/>
        </w:rPr>
      </w:pPr>
    </w:p>
    <w:p w14:paraId="544FCD65" w14:textId="77777777" w:rsidR="00E0011F" w:rsidRPr="006877B8" w:rsidRDefault="00E0011F" w:rsidP="00E0011F">
      <w:pPr>
        <w:rPr>
          <w:rFonts w:ascii="Tahoma" w:hAnsi="Tahoma" w:cs="Tahoma"/>
          <w:b/>
          <w:sz w:val="24"/>
          <w:lang w:val="ru-RU"/>
        </w:rPr>
      </w:pPr>
    </w:p>
    <w:p w14:paraId="14877934" w14:textId="77777777" w:rsidR="00E0011F" w:rsidRPr="00576AAE" w:rsidRDefault="00E0011F" w:rsidP="00E0011F">
      <w:pPr>
        <w:rPr>
          <w:rFonts w:ascii="Calibri" w:hAnsi="Calibri" w:cs="Calibri"/>
          <w:b/>
          <w:sz w:val="24"/>
          <w:lang w:val="ru-RU"/>
        </w:rPr>
      </w:pPr>
      <w:r>
        <w:rPr>
          <w:rFonts w:ascii="Tahoma" w:hAnsi="Tahoma" w:cs="Tahoma"/>
          <w:b/>
          <w:sz w:val="24"/>
          <w:lang w:val="en-GB"/>
        </w:rPr>
        <w:t xml:space="preserve">4. </w:t>
      </w:r>
      <w:r w:rsidRPr="00576AAE">
        <w:rPr>
          <w:rFonts w:ascii="Tahoma" w:hAnsi="Tahoma" w:cs="Tahoma"/>
          <w:b/>
          <w:sz w:val="24"/>
        </w:rPr>
        <w:t>DMX512 — 4 DMX-</w:t>
      </w:r>
      <w:proofErr w:type="spellStart"/>
      <w:r w:rsidRPr="00576AAE">
        <w:rPr>
          <w:rFonts w:ascii="Tahoma" w:hAnsi="Tahoma" w:cs="Tahoma"/>
          <w:b/>
          <w:sz w:val="24"/>
        </w:rPr>
        <w:t>канала</w:t>
      </w:r>
      <w:proofErr w:type="spellEnd"/>
      <w:r>
        <w:rPr>
          <w:rFonts w:ascii="Tahoma" w:hAnsi="Tahoma" w:cs="Tahoma"/>
          <w:b/>
          <w:sz w:val="24"/>
          <w:lang w:val="ru-RU"/>
        </w:rPr>
        <w:t>:</w:t>
      </w:r>
    </w:p>
    <w:tbl>
      <w:tblPr>
        <w:tblpPr w:leftFromText="180" w:rightFromText="180" w:vertAnchor="text" w:horzAnchor="page" w:tblpXSpec="center" w:tblpY="21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6084"/>
      </w:tblGrid>
      <w:tr w:rsidR="00E0011F" w:rsidRPr="00576AAE" w14:paraId="5CFE33CF" w14:textId="77777777" w:rsidTr="00F91E50">
        <w:trPr>
          <w:trHeight w:val="859"/>
          <w:jc w:val="center"/>
        </w:trPr>
        <w:tc>
          <w:tcPr>
            <w:tcW w:w="1948" w:type="dxa"/>
            <w:shd w:val="clear" w:color="auto" w:fill="BFBFBF"/>
            <w:vAlign w:val="center"/>
          </w:tcPr>
          <w:p w14:paraId="2C418DBE" w14:textId="77777777" w:rsidR="00E0011F" w:rsidRPr="00576AAE" w:rsidRDefault="00E0011F" w:rsidP="00F91E50">
            <w:pPr>
              <w:rPr>
                <w:rFonts w:eastAsia="幼圆"/>
                <w:b/>
                <w:sz w:val="22"/>
                <w:szCs w:val="22"/>
              </w:rPr>
            </w:pPr>
            <w:r w:rsidRPr="00576AAE">
              <w:rPr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69E7814C" w14:textId="77777777" w:rsidR="00E0011F" w:rsidRPr="00576AAE" w:rsidRDefault="00E0011F" w:rsidP="00F91E50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576AAE">
              <w:rPr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6084" w:type="dxa"/>
            <w:shd w:val="clear" w:color="auto" w:fill="BFBFBF"/>
            <w:vAlign w:val="center"/>
          </w:tcPr>
          <w:p w14:paraId="71582130" w14:textId="77777777" w:rsidR="00E0011F" w:rsidRPr="00576AAE" w:rsidRDefault="00E0011F" w:rsidP="00F91E50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576AAE">
              <w:rPr>
                <w:sz w:val="22"/>
                <w:szCs w:val="22"/>
              </w:rPr>
              <w:t>Описание</w:t>
            </w:r>
            <w:proofErr w:type="spellEnd"/>
          </w:p>
        </w:tc>
      </w:tr>
      <w:tr w:rsidR="00E0011F" w:rsidRPr="00576AAE" w14:paraId="5E56A0EB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1F167254" w14:textId="77777777" w:rsidR="00E0011F" w:rsidRPr="00576AAE" w:rsidRDefault="00E0011F" w:rsidP="00F91E50">
            <w:pPr>
              <w:rPr>
                <w:sz w:val="22"/>
                <w:szCs w:val="22"/>
              </w:rPr>
            </w:pPr>
          </w:p>
          <w:p w14:paraId="3B2CCA19" w14:textId="77777777" w:rsidR="00E0011F" w:rsidRPr="00576AAE" w:rsidRDefault="00E0011F" w:rsidP="00F91E50">
            <w:pPr>
              <w:rPr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CH</w:t>
            </w:r>
            <w:r w:rsidRPr="00576AAE">
              <w:rPr>
                <w:sz w:val="22"/>
                <w:szCs w:val="22"/>
                <w:lang w:val="en-GB"/>
              </w:rPr>
              <w:t>1</w:t>
            </w:r>
          </w:p>
          <w:p w14:paraId="4051E2CB" w14:textId="77777777" w:rsidR="00E0011F" w:rsidRPr="00576AAE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0766B0D" w14:textId="77777777" w:rsidR="00E0011F" w:rsidRPr="00576AAE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R dimmer</w:t>
            </w:r>
          </w:p>
        </w:tc>
        <w:tc>
          <w:tcPr>
            <w:tcW w:w="6084" w:type="dxa"/>
            <w:vAlign w:val="center"/>
          </w:tcPr>
          <w:p w14:paraId="79F59B60" w14:textId="77777777" w:rsidR="00E0011F" w:rsidRPr="00576AAE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576AAE">
              <w:rPr>
                <w:sz w:val="22"/>
                <w:szCs w:val="22"/>
                <w:lang w:val="ru-RU"/>
              </w:rPr>
              <w:t>Диммер красного (</w:t>
            </w:r>
            <w:r w:rsidRPr="00576AAE">
              <w:rPr>
                <w:sz w:val="22"/>
                <w:szCs w:val="22"/>
              </w:rPr>
              <w:t>R</w:t>
            </w:r>
            <w:r w:rsidRPr="00576AAE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  <w:tr w:rsidR="00E0011F" w:rsidRPr="00576AAE" w14:paraId="3E9B4EA4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3C6838B4" w14:textId="77777777" w:rsidR="00E0011F" w:rsidRPr="00576AAE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0554295C" w14:textId="77777777" w:rsidR="00E0011F" w:rsidRPr="00576AAE" w:rsidRDefault="00E0011F" w:rsidP="00F91E50">
            <w:pPr>
              <w:rPr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CH</w:t>
            </w:r>
            <w:r w:rsidRPr="00576AAE">
              <w:rPr>
                <w:sz w:val="22"/>
                <w:szCs w:val="22"/>
                <w:lang w:val="en-GB"/>
              </w:rPr>
              <w:t>2</w:t>
            </w:r>
          </w:p>
          <w:p w14:paraId="08C36B58" w14:textId="77777777" w:rsidR="00E0011F" w:rsidRPr="00576AAE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4BF9B5EE" w14:textId="77777777" w:rsidR="00E0011F" w:rsidRPr="00576AAE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G dimmer</w:t>
            </w:r>
          </w:p>
        </w:tc>
        <w:tc>
          <w:tcPr>
            <w:tcW w:w="6084" w:type="dxa"/>
            <w:vAlign w:val="center"/>
          </w:tcPr>
          <w:p w14:paraId="45C556AF" w14:textId="77777777" w:rsidR="00E0011F" w:rsidRPr="00576AAE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576AAE">
              <w:rPr>
                <w:sz w:val="22"/>
                <w:szCs w:val="22"/>
                <w:lang w:val="ru-RU"/>
              </w:rPr>
              <w:t>Диммер зелёного (</w:t>
            </w:r>
            <w:r w:rsidRPr="00576AAE">
              <w:rPr>
                <w:sz w:val="22"/>
                <w:szCs w:val="22"/>
              </w:rPr>
              <w:t>G</w:t>
            </w:r>
            <w:r w:rsidRPr="00576AAE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  <w:tr w:rsidR="00E0011F" w:rsidRPr="00576AAE" w14:paraId="753C159F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6724C5F6" w14:textId="77777777" w:rsidR="00E0011F" w:rsidRPr="00576AAE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08CB6D26" w14:textId="77777777" w:rsidR="00E0011F" w:rsidRPr="00576AAE" w:rsidRDefault="00E0011F" w:rsidP="00F91E50">
            <w:pPr>
              <w:rPr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CH</w:t>
            </w:r>
            <w:r w:rsidRPr="00576AAE">
              <w:rPr>
                <w:sz w:val="22"/>
                <w:szCs w:val="22"/>
                <w:lang w:val="en-GB"/>
              </w:rPr>
              <w:t>3</w:t>
            </w:r>
          </w:p>
          <w:p w14:paraId="7F270B2A" w14:textId="77777777" w:rsidR="00E0011F" w:rsidRPr="00576AAE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17E44B96" w14:textId="77777777" w:rsidR="00E0011F" w:rsidRPr="00576AAE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B dimmer</w:t>
            </w:r>
          </w:p>
        </w:tc>
        <w:tc>
          <w:tcPr>
            <w:tcW w:w="6084" w:type="dxa"/>
            <w:vAlign w:val="center"/>
          </w:tcPr>
          <w:p w14:paraId="2C3480C0" w14:textId="77777777" w:rsidR="00E0011F" w:rsidRPr="00576AAE" w:rsidRDefault="00E0011F" w:rsidP="00F91E50">
            <w:pPr>
              <w:rPr>
                <w:rFonts w:eastAsia="幼圆"/>
                <w:sz w:val="22"/>
                <w:szCs w:val="22"/>
                <w:lang w:val="ru-RU"/>
              </w:rPr>
            </w:pPr>
            <w:r w:rsidRPr="00576AAE">
              <w:rPr>
                <w:sz w:val="22"/>
                <w:szCs w:val="22"/>
                <w:lang w:val="ru-RU"/>
              </w:rPr>
              <w:t>Диммер синего (</w:t>
            </w:r>
            <w:r w:rsidRPr="00576AAE">
              <w:rPr>
                <w:sz w:val="22"/>
                <w:szCs w:val="22"/>
              </w:rPr>
              <w:t>B</w:t>
            </w:r>
            <w:r w:rsidRPr="00576AAE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  <w:tr w:rsidR="00E0011F" w:rsidRPr="00576AAE" w14:paraId="4AABB0B0" w14:textId="77777777" w:rsidTr="00F91E50">
        <w:trPr>
          <w:trHeight w:val="297"/>
          <w:jc w:val="center"/>
        </w:trPr>
        <w:tc>
          <w:tcPr>
            <w:tcW w:w="1948" w:type="dxa"/>
            <w:vAlign w:val="center"/>
          </w:tcPr>
          <w:p w14:paraId="1D1666BB" w14:textId="77777777" w:rsidR="00E0011F" w:rsidRPr="00576AAE" w:rsidRDefault="00E0011F" w:rsidP="00F91E50">
            <w:pPr>
              <w:rPr>
                <w:sz w:val="22"/>
                <w:szCs w:val="22"/>
                <w:lang w:val="ru-RU"/>
              </w:rPr>
            </w:pPr>
          </w:p>
          <w:p w14:paraId="7F6FD20C" w14:textId="77777777" w:rsidR="00E0011F" w:rsidRPr="00576AAE" w:rsidRDefault="00E0011F" w:rsidP="00F91E50">
            <w:pPr>
              <w:rPr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CH</w:t>
            </w:r>
            <w:r w:rsidRPr="00576AAE">
              <w:rPr>
                <w:sz w:val="22"/>
                <w:szCs w:val="22"/>
                <w:lang w:val="en-GB"/>
              </w:rPr>
              <w:t>4</w:t>
            </w:r>
          </w:p>
          <w:p w14:paraId="7FDA0673" w14:textId="77777777" w:rsidR="00E0011F" w:rsidRPr="00576AAE" w:rsidRDefault="00E0011F" w:rsidP="00F91E50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6A365FCA" w14:textId="77777777" w:rsidR="00E0011F" w:rsidRPr="00576AAE" w:rsidRDefault="00E0011F" w:rsidP="00F91E50">
            <w:pPr>
              <w:rPr>
                <w:rFonts w:eastAsia="幼圆"/>
                <w:sz w:val="22"/>
                <w:szCs w:val="22"/>
              </w:rPr>
            </w:pPr>
            <w:r w:rsidRPr="00576AAE">
              <w:rPr>
                <w:sz w:val="22"/>
                <w:szCs w:val="22"/>
              </w:rPr>
              <w:t>W dimmer</w:t>
            </w:r>
          </w:p>
        </w:tc>
        <w:tc>
          <w:tcPr>
            <w:tcW w:w="6084" w:type="dxa"/>
            <w:vAlign w:val="center"/>
          </w:tcPr>
          <w:p w14:paraId="4305A585" w14:textId="77777777" w:rsidR="00E0011F" w:rsidRPr="00576AAE" w:rsidRDefault="00E0011F" w:rsidP="00F91E50">
            <w:pPr>
              <w:rPr>
                <w:rFonts w:eastAsia="幼圆"/>
                <w:bCs/>
                <w:sz w:val="22"/>
                <w:szCs w:val="22"/>
                <w:lang w:val="ru-RU"/>
              </w:rPr>
            </w:pPr>
            <w:r w:rsidRPr="00576AAE">
              <w:rPr>
                <w:sz w:val="22"/>
                <w:szCs w:val="22"/>
                <w:lang w:val="ru-RU"/>
              </w:rPr>
              <w:t>Диммер белого (</w:t>
            </w:r>
            <w:r w:rsidRPr="00576AAE">
              <w:rPr>
                <w:sz w:val="22"/>
                <w:szCs w:val="22"/>
              </w:rPr>
              <w:t>W</w:t>
            </w:r>
            <w:r w:rsidRPr="00576AAE">
              <w:rPr>
                <w:sz w:val="22"/>
                <w:szCs w:val="22"/>
                <w:lang w:val="ru-RU"/>
              </w:rPr>
              <w:t>); линейное управление, от тёмного к яркому</w:t>
            </w:r>
          </w:p>
        </w:tc>
      </w:tr>
    </w:tbl>
    <w:p w14:paraId="37A633D1" w14:textId="77777777" w:rsidR="00E0011F" w:rsidRPr="00576AAE" w:rsidRDefault="00E0011F" w:rsidP="00E0011F">
      <w:pPr>
        <w:rPr>
          <w:rFonts w:ascii="Calibri" w:hAnsi="Calibri" w:cs="Calibri"/>
          <w:b/>
          <w:sz w:val="24"/>
          <w:lang w:val="ru-RU"/>
        </w:rPr>
      </w:pPr>
    </w:p>
    <w:p w14:paraId="7E1EB7A2" w14:textId="77777777" w:rsidR="00E0011F" w:rsidRPr="00576AAE" w:rsidRDefault="00E0011F" w:rsidP="00E0011F">
      <w:pPr>
        <w:rPr>
          <w:rFonts w:ascii="Calibri" w:hAnsi="Calibri" w:cs="Calibri"/>
          <w:b/>
          <w:sz w:val="24"/>
          <w:lang w:val="ru-RU"/>
        </w:rPr>
      </w:pPr>
    </w:p>
    <w:p w14:paraId="7B77B277" w14:textId="77777777" w:rsidR="00E0011F" w:rsidRPr="00576AAE" w:rsidRDefault="00E0011F" w:rsidP="00E0011F">
      <w:pPr>
        <w:rPr>
          <w:rFonts w:ascii="Calibri" w:hAnsi="Calibri" w:cs="Calibri"/>
          <w:b/>
          <w:sz w:val="24"/>
          <w:lang w:val="ru-RU"/>
        </w:rPr>
      </w:pPr>
    </w:p>
    <w:p w14:paraId="3A067FBC" w14:textId="77777777" w:rsidR="00E0011F" w:rsidRPr="00637500" w:rsidRDefault="00E0011F" w:rsidP="00E0011F">
      <w:pPr>
        <w:rPr>
          <w:b/>
          <w:sz w:val="24"/>
          <w:lang w:val="ru-RU"/>
        </w:rPr>
      </w:pPr>
    </w:p>
    <w:p w14:paraId="265F168E" w14:textId="77777777" w:rsidR="00E0011F" w:rsidRDefault="00E0011F" w:rsidP="00E0011F">
      <w:pPr>
        <w:rPr>
          <w:b/>
          <w:sz w:val="24"/>
          <w:lang w:val="ru-RU"/>
        </w:rPr>
      </w:pPr>
      <w:r w:rsidRPr="00637500">
        <w:rPr>
          <w:b/>
          <w:sz w:val="24"/>
          <w:lang w:val="ru-RU"/>
        </w:rPr>
        <w:t>Технические характеристики продукта:</w:t>
      </w:r>
    </w:p>
    <w:p w14:paraId="28F11576" w14:textId="77777777" w:rsidR="00E0011F" w:rsidRPr="00637500" w:rsidRDefault="00E0011F" w:rsidP="00E0011F">
      <w:pPr>
        <w:rPr>
          <w:b/>
          <w:sz w:val="24"/>
          <w:lang w:val="ru-RU"/>
        </w:rPr>
      </w:pPr>
    </w:p>
    <w:p w14:paraId="43D11B78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Напряжение: AC 90–240 В, 50–60 Гц</w:t>
      </w:r>
    </w:p>
    <w:p w14:paraId="4817AEFF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Количество светодиодов: 18 шт. по 12 Вт (высокомощные светодиоды)</w:t>
      </w:r>
    </w:p>
    <w:p w14:paraId="4FA155C3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Смешение цветов: RGBW, 4-в-1</w:t>
      </w:r>
    </w:p>
    <w:p w14:paraId="7B63ED9B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Угол луча: 25°</w:t>
      </w:r>
    </w:p>
    <w:p w14:paraId="439F565C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Режимы управления: DMX512, Master/</w:t>
      </w:r>
      <w:proofErr w:type="spellStart"/>
      <w:r w:rsidRPr="00637500">
        <w:rPr>
          <w:bCs/>
          <w:sz w:val="24"/>
          <w:lang w:val="ru-RU"/>
        </w:rPr>
        <w:t>Slave</w:t>
      </w:r>
      <w:proofErr w:type="spellEnd"/>
      <w:r w:rsidRPr="00637500">
        <w:rPr>
          <w:bCs/>
          <w:sz w:val="24"/>
          <w:lang w:val="ru-RU"/>
        </w:rPr>
        <w:t>, звуковая активация, автоматический режим</w:t>
      </w:r>
    </w:p>
    <w:p w14:paraId="52C0D56C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Количество каналов управления: 4 / 8 DMX-каналов</w:t>
      </w:r>
    </w:p>
    <w:p w14:paraId="4AC86D72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Потребляемая мощность: 330 Вт</w:t>
      </w:r>
    </w:p>
    <w:p w14:paraId="061B86C2" w14:textId="77777777" w:rsidR="00E0011F" w:rsidRPr="00637500" w:rsidRDefault="00E0011F" w:rsidP="00E0011F">
      <w:pPr>
        <w:rPr>
          <w:rFonts w:ascii="Tahoma" w:hAnsi="Tahoma" w:cs="Tahoma"/>
          <w:sz w:val="24"/>
          <w:lang w:val="ru-RU"/>
        </w:rPr>
      </w:pPr>
    </w:p>
    <w:p w14:paraId="690D79DF" w14:textId="77777777" w:rsidR="00E0011F" w:rsidRPr="00637500" w:rsidRDefault="00E0011F" w:rsidP="00E0011F">
      <w:pPr>
        <w:rPr>
          <w:rFonts w:ascii="Tahoma" w:hAnsi="Tahoma" w:cs="Tahoma"/>
          <w:b/>
          <w:sz w:val="24"/>
          <w:lang w:val="ru-RU"/>
        </w:rPr>
      </w:pPr>
    </w:p>
    <w:p w14:paraId="45093F19" w14:textId="77777777" w:rsidR="00E0011F" w:rsidRDefault="00E0011F" w:rsidP="00E0011F">
      <w:pPr>
        <w:rPr>
          <w:b/>
          <w:sz w:val="24"/>
          <w:lang w:val="ru-RU"/>
        </w:rPr>
      </w:pPr>
      <w:r w:rsidRPr="00637500">
        <w:rPr>
          <w:b/>
          <w:sz w:val="24"/>
          <w:lang w:val="ru-RU"/>
        </w:rPr>
        <w:t>Информация об упаковке:</w:t>
      </w:r>
    </w:p>
    <w:p w14:paraId="0EC668D1" w14:textId="77777777" w:rsidR="00E0011F" w:rsidRPr="00637500" w:rsidRDefault="00E0011F" w:rsidP="00E0011F">
      <w:pPr>
        <w:rPr>
          <w:b/>
          <w:sz w:val="24"/>
          <w:lang w:val="ru-RU"/>
        </w:rPr>
      </w:pPr>
    </w:p>
    <w:p w14:paraId="6CAFDF62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Размер: 26 × 26 × 37 см</w:t>
      </w:r>
    </w:p>
    <w:p w14:paraId="32199B0E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Вес нетто: 4 кг</w:t>
      </w:r>
    </w:p>
    <w:p w14:paraId="1B5E23A8" w14:textId="77777777" w:rsidR="00E0011F" w:rsidRPr="00637500" w:rsidRDefault="00E0011F" w:rsidP="00E0011F">
      <w:pPr>
        <w:rPr>
          <w:bCs/>
          <w:sz w:val="24"/>
          <w:lang w:val="ru-RU"/>
        </w:rPr>
      </w:pPr>
      <w:r w:rsidRPr="00637500">
        <w:rPr>
          <w:bCs/>
          <w:sz w:val="24"/>
          <w:lang w:val="ru-RU"/>
        </w:rPr>
        <w:t>Вес брутто: 5 кг</w:t>
      </w:r>
    </w:p>
    <w:p w14:paraId="058AA705" w14:textId="77777777" w:rsidR="00E0011F" w:rsidRPr="00637500" w:rsidRDefault="00E0011F" w:rsidP="00E0011F">
      <w:pPr>
        <w:rPr>
          <w:rFonts w:ascii="Calibri" w:hAnsi="Calibri" w:cs="Calibri"/>
          <w:sz w:val="24"/>
          <w:lang w:val="ru-RU"/>
        </w:rPr>
      </w:pPr>
    </w:p>
    <w:p w14:paraId="33362D21" w14:textId="77777777" w:rsidR="00E0011F" w:rsidRPr="00637500" w:rsidRDefault="00E0011F" w:rsidP="00E0011F">
      <w:pPr>
        <w:rPr>
          <w:rFonts w:ascii="Tahoma" w:hAnsi="Tahoma" w:cs="Tahoma"/>
          <w:b/>
          <w:sz w:val="24"/>
          <w:lang w:val="ru-RU"/>
        </w:rPr>
      </w:pPr>
    </w:p>
    <w:p w14:paraId="406E1B50" w14:textId="77777777" w:rsidR="00E0011F" w:rsidRPr="00637500" w:rsidRDefault="00E0011F" w:rsidP="00E0011F">
      <w:pPr>
        <w:jc w:val="left"/>
        <w:rPr>
          <w:b/>
          <w:sz w:val="24"/>
          <w:lang w:val="ru-RU"/>
        </w:rPr>
      </w:pPr>
      <w:r w:rsidRPr="00637500">
        <w:rPr>
          <w:b/>
          <w:sz w:val="24"/>
          <w:lang w:val="ru-RU"/>
        </w:rPr>
        <w:t>Особенности:</w:t>
      </w:r>
    </w:p>
    <w:p w14:paraId="5B1A9B1C" w14:textId="77777777" w:rsidR="00E0011F" w:rsidRPr="00637500" w:rsidRDefault="00E0011F" w:rsidP="00E0011F">
      <w:pPr>
        <w:rPr>
          <w:sz w:val="24"/>
          <w:lang w:val="ru-RU"/>
        </w:rPr>
      </w:pPr>
    </w:p>
    <w:p w14:paraId="26BD7337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Революционные светодиоды 4-в-1 обеспечивают превосходное смешение цветов без мерцания и многоцветных теней</w:t>
      </w:r>
    </w:p>
    <w:p w14:paraId="4CF9C9FD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RGBWA прожектор заливочного света с 4/8 каналами DMX</w:t>
      </w:r>
    </w:p>
    <w:p w14:paraId="25C6D3EA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Встроенные автоматические программы с управлением по DMX</w:t>
      </w:r>
    </w:p>
    <w:p w14:paraId="57BC8C27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Встроенные цветовые макросы с управлением по DMX</w:t>
      </w:r>
    </w:p>
    <w:p w14:paraId="77598D54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Смешение цветов RGBAW с DMX-управлением</w:t>
      </w:r>
    </w:p>
    <w:p w14:paraId="418FD590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Полностью электронный диммер и стробоскоп 1–30 FPS</w:t>
      </w:r>
    </w:p>
    <w:p w14:paraId="4600CD81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Современный LED-дисплей с панелью управления из 4 кнопок</w:t>
      </w:r>
    </w:p>
    <w:p w14:paraId="27D89FB0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3-контактные разъёмы DMX (вход и выход)</w:t>
      </w:r>
    </w:p>
    <w:p w14:paraId="3C72E3E7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Двойные крепёжные скобы с фиксацией для гибкой установки и позиционирования</w:t>
      </w:r>
    </w:p>
    <w:p w14:paraId="1E9DDAE7" w14:textId="77777777" w:rsidR="00E0011F" w:rsidRPr="00637500" w:rsidRDefault="00E0011F" w:rsidP="00E0011F">
      <w:pPr>
        <w:numPr>
          <w:ilvl w:val="0"/>
          <w:numId w:val="3"/>
        </w:numPr>
        <w:rPr>
          <w:sz w:val="24"/>
          <w:lang w:val="ru-RU"/>
        </w:rPr>
      </w:pPr>
      <w:r w:rsidRPr="00637500">
        <w:rPr>
          <w:sz w:val="24"/>
          <w:lang w:val="ru-RU"/>
        </w:rPr>
        <w:t>Отлично подходит для сценических выступлений, где традиционные PAR-прожекторы выделяют много тепла и создают дискомфорт для артистов</w:t>
      </w:r>
    </w:p>
    <w:p w14:paraId="6B8F8B32" w14:textId="66CCE803" w:rsidR="00FE6E6F" w:rsidRPr="00E0011F" w:rsidRDefault="00E0011F" w:rsidP="00E0011F">
      <w:pPr>
        <w:rPr>
          <w:sz w:val="24"/>
          <w:lang w:val="ru-RU"/>
        </w:rPr>
      </w:pPr>
      <w:r w:rsidRPr="00637500">
        <w:rPr>
          <w:sz w:val="24"/>
          <w:lang w:val="ru-RU"/>
        </w:rPr>
        <w:t xml:space="preserve">    </w:t>
      </w:r>
    </w:p>
    <w:sectPr w:rsidR="00FE6E6F" w:rsidRPr="00E0011F" w:rsidSect="00E0011F">
      <w:headerReference w:type="default" r:id="rId8"/>
      <w:footerReference w:type="default" r:id="rId9"/>
      <w:pgSz w:w="11906" w:h="16838"/>
      <w:pgMar w:top="1089" w:right="924" w:bottom="1089" w:left="902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仿宋_GB2312">
    <w:altName w:val="Microsoft YaHei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幼圆">
    <w:altName w:val="苹方-简"/>
    <w:charset w:val="0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A0B2" w14:textId="1EC80437" w:rsidR="00000000" w:rsidRDefault="00E0011F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F4A02B" wp14:editId="042BC8EE">
              <wp:simplePos x="0" y="0"/>
              <wp:positionH relativeFrom="margin">
                <wp:posOffset>3190875</wp:posOffset>
              </wp:positionH>
              <wp:positionV relativeFrom="paragraph">
                <wp:posOffset>-19050</wp:posOffset>
              </wp:positionV>
              <wp:extent cx="64135" cy="131445"/>
              <wp:effectExtent l="1270" t="0" r="1270" b="0"/>
              <wp:wrapNone/>
              <wp:docPr id="40188679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16FA8" w14:textId="77777777" w:rsidR="00000000" w:rsidRDefault="00000000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4A02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51.25pt;margin-top:-1.5pt;width:5.05pt;height:10.3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" filled="f" stroked="f" strokeweight="1.25pt">
              <v:textbox style="mso-fit-shape-to-text:t" inset="0,0,0,0">
                <w:txbxContent>
                  <w:p w14:paraId="49B16FA8" w14:textId="77777777" w:rsidR="00000000" w:rsidRDefault="00000000">
                    <w:pPr>
                      <w:snapToGrid w:val="0"/>
                      <w:rPr>
                        <w:rFonts w:ascii="Arial" w:hAnsi="Arial" w:cs="Arial"/>
                        <w:sz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3466" w14:textId="77777777" w:rsidR="00000000" w:rsidRDefault="00000000">
    <w:pPr>
      <w:pStyle w:val="af"/>
      <w:jc w:val="right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710C"/>
    <w:multiLevelType w:val="hybridMultilevel"/>
    <w:tmpl w:val="3276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A346A"/>
    <w:multiLevelType w:val="singleLevel"/>
    <w:tmpl w:val="627A346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097251F"/>
    <w:multiLevelType w:val="hybridMultilevel"/>
    <w:tmpl w:val="B984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34705">
    <w:abstractNumId w:val="1"/>
  </w:num>
  <w:num w:numId="2" w16cid:durableId="399064105">
    <w:abstractNumId w:val="2"/>
  </w:num>
  <w:num w:numId="3" w16cid:durableId="7014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6F"/>
    <w:rsid w:val="00BF3854"/>
    <w:rsid w:val="00E0011F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D97B7"/>
  <w15:chartTrackingRefBased/>
  <w15:docId w15:val="{19969566-39BD-407D-BC49-8CFFA371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11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6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6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6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6E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E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6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6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6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6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6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6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6E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6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6E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6E6F"/>
    <w:rPr>
      <w:b/>
      <w:bCs/>
      <w:smallCaps/>
      <w:color w:val="2F5496" w:themeColor="accent1" w:themeShade="BF"/>
      <w:spacing w:val="5"/>
    </w:rPr>
  </w:style>
  <w:style w:type="character" w:customStyle="1" w:styleId="ac">
    <w:name w:val="Нижний колонтитул Знак"/>
    <w:link w:val="ad"/>
    <w:rsid w:val="00E0011F"/>
    <w:rPr>
      <w:sz w:val="18"/>
      <w:szCs w:val="18"/>
    </w:rPr>
  </w:style>
  <w:style w:type="character" w:customStyle="1" w:styleId="ae">
    <w:name w:val="Верхний колонтитул Знак"/>
    <w:link w:val="af"/>
    <w:rsid w:val="00E0011F"/>
    <w:rPr>
      <w:sz w:val="18"/>
      <w:szCs w:val="18"/>
    </w:rPr>
  </w:style>
  <w:style w:type="paragraph" w:styleId="ad">
    <w:name w:val="footer"/>
    <w:basedOn w:val="a"/>
    <w:link w:val="ac"/>
    <w:unhideWhenUsed/>
    <w:rsid w:val="00E0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HAnsi" w:hAnsiTheme="minorHAnsi" w:cstheme="minorBidi"/>
      <w:sz w:val="18"/>
      <w:szCs w:val="18"/>
      <w:lang w:val="ru-RU" w:eastAsia="en-US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E0011F"/>
    <w:rPr>
      <w:rFonts w:ascii="Times New Roman" w:eastAsia="SimSun" w:hAnsi="Times New Roman" w:cs="Times New Roman"/>
      <w:sz w:val="21"/>
      <w:lang w:val="en-US" w:eastAsia="zh-CN"/>
      <w14:ligatures w14:val="none"/>
    </w:rPr>
  </w:style>
  <w:style w:type="paragraph" w:styleId="af">
    <w:name w:val="header"/>
    <w:basedOn w:val="a"/>
    <w:link w:val="ae"/>
    <w:unhideWhenUsed/>
    <w:rsid w:val="00E0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HAnsi" w:hAnsiTheme="minorHAnsi" w:cstheme="minorBidi"/>
      <w:sz w:val="18"/>
      <w:szCs w:val="18"/>
      <w:lang w:val="ru-RU" w:eastAsia="en-US"/>
      <w14:ligatures w14:val="standardContextual"/>
    </w:rPr>
  </w:style>
  <w:style w:type="character" w:customStyle="1" w:styleId="12">
    <w:name w:val="Верхний колонтитул Знак1"/>
    <w:basedOn w:val="a0"/>
    <w:uiPriority w:val="99"/>
    <w:semiHidden/>
    <w:rsid w:val="00E0011F"/>
    <w:rPr>
      <w:rFonts w:ascii="Times New Roman" w:eastAsia="SimSun" w:hAnsi="Times New Roman" w:cs="Times New Roman"/>
      <w:sz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2026-01-19T07:04:00Z</dcterms:created>
  <dcterms:modified xsi:type="dcterms:W3CDTF">2026-01-19T07:05:00Z</dcterms:modified>
</cp:coreProperties>
</file>