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74F6" w14:textId="7463C7D8" w:rsidR="00F64B4A" w:rsidRDefault="00F171D5" w:rsidP="00F64B4A">
      <w:pPr>
        <w:spacing w:before="120"/>
        <w:ind w:right="227"/>
        <w:jc w:val="center"/>
        <w:rPr>
          <w:sz w:val="36"/>
          <w:szCs w:val="44"/>
          <w:lang w:val="ru-RU"/>
        </w:rPr>
      </w:pPr>
      <w:r w:rsidRPr="00F171D5">
        <w:rPr>
          <w:sz w:val="36"/>
          <w:szCs w:val="44"/>
          <w:lang w:val="ru-RU"/>
        </w:rPr>
        <w:drawing>
          <wp:inline distT="0" distB="0" distL="0" distR="0" wp14:anchorId="32F69631" wp14:editId="2B009838">
            <wp:extent cx="3334870" cy="3003592"/>
            <wp:effectExtent l="0" t="0" r="0" b="6350"/>
            <wp:docPr id="17425873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5873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0159" cy="301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1F285" w14:textId="77777777" w:rsidR="00F64B4A" w:rsidRDefault="00F64B4A" w:rsidP="00972F40">
      <w:pPr>
        <w:spacing w:before="120"/>
        <w:ind w:left="283" w:right="227"/>
        <w:rPr>
          <w:sz w:val="36"/>
          <w:szCs w:val="44"/>
          <w:lang w:val="ru-RU"/>
        </w:rPr>
      </w:pPr>
    </w:p>
    <w:p w14:paraId="5852F889" w14:textId="5A6CCB6C" w:rsidR="00F64B4A" w:rsidRPr="00F64B4A" w:rsidRDefault="00F64B4A" w:rsidP="00F171D5">
      <w:pPr>
        <w:pStyle w:val="a9"/>
        <w:shd w:val="clear" w:color="auto" w:fill="FFFFFF"/>
        <w:spacing w:before="0" w:beforeAutospacing="0" w:after="0" w:afterAutospacing="0"/>
        <w:ind w:left="851" w:right="851"/>
        <w:rPr>
          <w:rStyle w:val="aa"/>
          <w:color w:val="2A333C"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214857">
        <w:rPr>
          <w:b/>
          <w:bCs/>
          <w:sz w:val="28"/>
          <w:szCs w:val="28"/>
          <w:lang w:val="kk-KZ"/>
        </w:rPr>
        <w:t xml:space="preserve">  </w:t>
      </w:r>
      <w:r w:rsidRPr="00F64B4A">
        <w:rPr>
          <w:rStyle w:val="aa"/>
          <w:color w:val="2A333C"/>
          <w:sz w:val="28"/>
          <w:szCs w:val="28"/>
        </w:rPr>
        <w:t>Бренд: MAXON</w:t>
      </w:r>
    </w:p>
    <w:p w14:paraId="6FEC407D" w14:textId="27FD9C54" w:rsidR="00F64B4A" w:rsidRDefault="00F64B4A" w:rsidP="00F171D5">
      <w:pPr>
        <w:pStyle w:val="a9"/>
        <w:shd w:val="clear" w:color="auto" w:fill="FFFFFF"/>
        <w:spacing w:before="0" w:beforeAutospacing="0" w:after="0" w:afterAutospacing="0"/>
        <w:ind w:left="851" w:right="851"/>
        <w:rPr>
          <w:rStyle w:val="aa"/>
          <w:color w:val="2A333C"/>
          <w:sz w:val="28"/>
          <w:szCs w:val="28"/>
          <w:lang w:val="kk-KZ"/>
        </w:rPr>
      </w:pPr>
      <w:r w:rsidRPr="00F64B4A">
        <w:rPr>
          <w:rStyle w:val="aa"/>
          <w:color w:val="2A333C"/>
          <w:sz w:val="28"/>
          <w:szCs w:val="28"/>
        </w:rPr>
        <w:t xml:space="preserve">       </w:t>
      </w:r>
      <w:r w:rsidR="00214857">
        <w:rPr>
          <w:rStyle w:val="aa"/>
          <w:color w:val="2A333C"/>
          <w:sz w:val="28"/>
          <w:szCs w:val="28"/>
          <w:lang w:val="kk-KZ"/>
        </w:rPr>
        <w:t xml:space="preserve">  </w:t>
      </w:r>
      <w:r w:rsidRPr="00F64B4A">
        <w:rPr>
          <w:rStyle w:val="aa"/>
          <w:color w:val="2A333C"/>
          <w:sz w:val="28"/>
          <w:szCs w:val="28"/>
        </w:rPr>
        <w:t xml:space="preserve">Модель: </w:t>
      </w:r>
      <w:r w:rsidR="00F171D5">
        <w:rPr>
          <w:rStyle w:val="aa"/>
          <w:color w:val="2A333C"/>
          <w:sz w:val="28"/>
          <w:szCs w:val="28"/>
          <w:lang w:val="en-US"/>
        </w:rPr>
        <w:t>MT</w:t>
      </w:r>
      <w:r w:rsidR="00F171D5" w:rsidRPr="00F171D5">
        <w:rPr>
          <w:rStyle w:val="aa"/>
          <w:color w:val="2A333C"/>
          <w:sz w:val="28"/>
          <w:szCs w:val="28"/>
        </w:rPr>
        <w:t>-</w:t>
      </w:r>
      <w:r w:rsidR="00F171D5">
        <w:rPr>
          <w:rStyle w:val="aa"/>
          <w:color w:val="2A333C"/>
          <w:sz w:val="28"/>
          <w:szCs w:val="28"/>
          <w:lang w:val="en-US"/>
        </w:rPr>
        <w:t>ED</w:t>
      </w:r>
      <w:r w:rsidR="00F171D5" w:rsidRPr="00F171D5">
        <w:rPr>
          <w:rStyle w:val="aa"/>
          <w:color w:val="2A333C"/>
          <w:sz w:val="28"/>
          <w:szCs w:val="28"/>
        </w:rPr>
        <w:t>144</w:t>
      </w:r>
    </w:p>
    <w:p w14:paraId="312030FB" w14:textId="77777777" w:rsidR="00214857" w:rsidRPr="00214857" w:rsidRDefault="00214857" w:rsidP="00F171D5">
      <w:pPr>
        <w:pStyle w:val="a9"/>
        <w:shd w:val="clear" w:color="auto" w:fill="FFFFFF"/>
        <w:spacing w:before="0" w:beforeAutospacing="0" w:after="0" w:afterAutospacing="0"/>
        <w:ind w:left="851" w:right="851"/>
        <w:rPr>
          <w:rStyle w:val="aa"/>
          <w:color w:val="2A333C"/>
          <w:sz w:val="28"/>
          <w:szCs w:val="28"/>
          <w:lang w:val="kk-KZ"/>
        </w:rPr>
      </w:pPr>
    </w:p>
    <w:p w14:paraId="469B91B3" w14:textId="7608ABE1" w:rsidR="00F64B4A" w:rsidRDefault="00214857" w:rsidP="00214857">
      <w:pPr>
        <w:ind w:left="851" w:right="851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          </w:t>
      </w:r>
      <w:r w:rsidRPr="00214857">
        <w:rPr>
          <w:sz w:val="28"/>
          <w:szCs w:val="28"/>
        </w:rPr>
        <w:t>HDMI</w:t>
      </w:r>
      <w:r w:rsidRPr="00214857">
        <w:rPr>
          <w:sz w:val="28"/>
          <w:szCs w:val="28"/>
          <w:lang w:val="ru-RU"/>
        </w:rPr>
        <w:t xml:space="preserve">-разветвитель </w:t>
      </w:r>
      <w:r w:rsidRPr="00214857">
        <w:rPr>
          <w:sz w:val="28"/>
          <w:szCs w:val="28"/>
        </w:rPr>
        <w:t>MAXON</w:t>
      </w:r>
      <w:r w:rsidRPr="00214857">
        <w:rPr>
          <w:sz w:val="28"/>
          <w:szCs w:val="28"/>
          <w:lang w:val="ru-RU"/>
        </w:rPr>
        <w:t xml:space="preserve"> </w:t>
      </w:r>
      <w:r w:rsidRPr="00214857">
        <w:rPr>
          <w:sz w:val="28"/>
          <w:szCs w:val="28"/>
        </w:rPr>
        <w:t>MT</w:t>
      </w:r>
      <w:r w:rsidRPr="00214857">
        <w:rPr>
          <w:sz w:val="28"/>
          <w:szCs w:val="28"/>
          <w:lang w:val="ru-RU"/>
        </w:rPr>
        <w:t>-</w:t>
      </w:r>
      <w:r w:rsidRPr="00214857">
        <w:rPr>
          <w:sz w:val="28"/>
          <w:szCs w:val="28"/>
        </w:rPr>
        <w:t>ED</w:t>
      </w:r>
      <w:r w:rsidRPr="00214857">
        <w:rPr>
          <w:sz w:val="28"/>
          <w:szCs w:val="28"/>
          <w:lang w:val="ru-RU"/>
        </w:rPr>
        <w:t>144</w:t>
      </w:r>
      <w:r>
        <w:rPr>
          <w:sz w:val="28"/>
          <w:szCs w:val="28"/>
          <w:lang w:val="ru-RU"/>
        </w:rPr>
        <w:t xml:space="preserve"> - </w:t>
      </w:r>
      <w:r w:rsidRPr="00214857">
        <w:rPr>
          <w:sz w:val="28"/>
          <w:szCs w:val="28"/>
          <w:lang w:val="ru-RU"/>
        </w:rPr>
        <w:t xml:space="preserve">позволяет передавать один </w:t>
      </w:r>
      <w:r w:rsidRPr="00214857">
        <w:rPr>
          <w:sz w:val="28"/>
          <w:szCs w:val="28"/>
        </w:rPr>
        <w:t>HDMI</w:t>
      </w:r>
      <w:r w:rsidRPr="00214857">
        <w:rPr>
          <w:sz w:val="28"/>
          <w:szCs w:val="28"/>
          <w:lang w:val="ru-RU"/>
        </w:rPr>
        <w:t xml:space="preserve">-сигнал на 9 мониторов или других дисплеев, обеспечивая стабильное соединение на расстоянии до 70 м через кабель </w:t>
      </w:r>
      <w:r w:rsidRPr="00214857">
        <w:rPr>
          <w:sz w:val="28"/>
          <w:szCs w:val="28"/>
        </w:rPr>
        <w:t>Cat</w:t>
      </w:r>
      <w:r w:rsidRPr="00214857">
        <w:rPr>
          <w:sz w:val="28"/>
          <w:szCs w:val="28"/>
          <w:lang w:val="ru-RU"/>
        </w:rPr>
        <w:t>6. Устройство поддерживает максимальное разрешение 4</w:t>
      </w:r>
      <w:r w:rsidRPr="00214857">
        <w:rPr>
          <w:sz w:val="28"/>
          <w:szCs w:val="28"/>
        </w:rPr>
        <w:t>K</w:t>
      </w:r>
      <w:r w:rsidRPr="00214857">
        <w:rPr>
          <w:sz w:val="28"/>
          <w:szCs w:val="28"/>
          <w:lang w:val="ru-RU"/>
        </w:rPr>
        <w:t xml:space="preserve"> при 60 Гц и передачу инфракрасного (ИК) сигнала для удобства управления.</w:t>
      </w:r>
    </w:p>
    <w:p w14:paraId="724B1302" w14:textId="77777777" w:rsidR="00214857" w:rsidRPr="00214857" w:rsidRDefault="00214857" w:rsidP="00214857">
      <w:pPr>
        <w:ind w:left="851" w:right="851"/>
        <w:rPr>
          <w:sz w:val="28"/>
          <w:szCs w:val="28"/>
          <w:lang w:val="ru-RU"/>
        </w:rPr>
      </w:pPr>
    </w:p>
    <w:p w14:paraId="105E12FE" w14:textId="77777777" w:rsidR="00F171D5" w:rsidRPr="00F171D5" w:rsidRDefault="00F171D5" w:rsidP="00214857">
      <w:pPr>
        <w:pStyle w:val="a9"/>
        <w:spacing w:before="120" w:beforeAutospacing="0" w:after="192" w:afterAutospacing="0"/>
        <w:ind w:left="1208" w:right="851"/>
        <w:rPr>
          <w:b/>
          <w:bCs/>
          <w:color w:val="2A333C"/>
          <w:sz w:val="28"/>
          <w:szCs w:val="28"/>
          <w:lang w:val="ru-KZ"/>
        </w:rPr>
      </w:pPr>
      <w:r w:rsidRPr="00F171D5">
        <w:rPr>
          <w:b/>
          <w:bCs/>
          <w:color w:val="2A333C"/>
          <w:sz w:val="28"/>
          <w:szCs w:val="28"/>
          <w:lang w:val="ru-KZ"/>
        </w:rPr>
        <w:t>Особенности: </w:t>
      </w:r>
    </w:p>
    <w:p w14:paraId="76AA2A4B" w14:textId="47E0FBEB" w:rsidR="00F171D5" w:rsidRPr="00F171D5" w:rsidRDefault="00F171D5" w:rsidP="00F171D5">
      <w:pPr>
        <w:pStyle w:val="a9"/>
        <w:numPr>
          <w:ilvl w:val="0"/>
          <w:numId w:val="11"/>
        </w:numPr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F171D5">
        <w:rPr>
          <w:color w:val="000000" w:themeColor="text1"/>
          <w:sz w:val="28"/>
          <w:szCs w:val="28"/>
          <w:lang w:val="ru-KZ"/>
        </w:rPr>
        <w:t>Разрешение до 4K при 60 Гц</w:t>
      </w:r>
    </w:p>
    <w:p w14:paraId="7925690B" w14:textId="0FA949B0" w:rsidR="00F171D5" w:rsidRPr="00F171D5" w:rsidRDefault="00F171D5" w:rsidP="00F171D5">
      <w:pPr>
        <w:pStyle w:val="a9"/>
        <w:numPr>
          <w:ilvl w:val="0"/>
          <w:numId w:val="11"/>
        </w:numPr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F171D5">
        <w:rPr>
          <w:color w:val="000000" w:themeColor="text1"/>
          <w:sz w:val="28"/>
          <w:szCs w:val="28"/>
          <w:lang w:val="ru-KZ"/>
        </w:rPr>
        <w:t>Удлинение сигнала до 70 м</w:t>
      </w:r>
    </w:p>
    <w:p w14:paraId="2B3BB71F" w14:textId="6C7C9171" w:rsidR="00F171D5" w:rsidRPr="00F171D5" w:rsidRDefault="00F171D5" w:rsidP="00F171D5">
      <w:pPr>
        <w:pStyle w:val="a9"/>
        <w:numPr>
          <w:ilvl w:val="0"/>
          <w:numId w:val="11"/>
        </w:numPr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F171D5">
        <w:rPr>
          <w:color w:val="000000" w:themeColor="text1"/>
          <w:sz w:val="28"/>
          <w:szCs w:val="28"/>
          <w:lang w:val="ru-KZ"/>
        </w:rPr>
        <w:t>Поддержка передачи ИК-сигнала</w:t>
      </w:r>
    </w:p>
    <w:p w14:paraId="2CECD7EF" w14:textId="01E49836" w:rsidR="00F171D5" w:rsidRPr="00F171D5" w:rsidRDefault="00F171D5" w:rsidP="00F171D5">
      <w:pPr>
        <w:pStyle w:val="a9"/>
        <w:numPr>
          <w:ilvl w:val="0"/>
          <w:numId w:val="11"/>
        </w:numPr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F171D5">
        <w:rPr>
          <w:color w:val="000000" w:themeColor="text1"/>
          <w:sz w:val="28"/>
          <w:szCs w:val="28"/>
          <w:lang w:val="ru-KZ"/>
        </w:rPr>
        <w:t>Подключение 1 HDMI-входа на 4 приемника через кабель Cat6 и 2 HDMI-выхода для каждого приемника</w:t>
      </w:r>
    </w:p>
    <w:p w14:paraId="1524C418" w14:textId="39B00258" w:rsidR="00F171D5" w:rsidRPr="00F171D5" w:rsidRDefault="00F171D5" w:rsidP="00F171D5">
      <w:pPr>
        <w:pStyle w:val="a9"/>
        <w:numPr>
          <w:ilvl w:val="0"/>
          <w:numId w:val="11"/>
        </w:numPr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F171D5">
        <w:rPr>
          <w:color w:val="000000" w:themeColor="text1"/>
          <w:sz w:val="28"/>
          <w:szCs w:val="28"/>
          <w:lang w:val="ru-KZ"/>
        </w:rPr>
        <w:t xml:space="preserve">Поддержка POC (Power </w:t>
      </w:r>
      <w:proofErr w:type="spellStart"/>
      <w:r w:rsidRPr="00F171D5">
        <w:rPr>
          <w:color w:val="000000" w:themeColor="text1"/>
          <w:sz w:val="28"/>
          <w:szCs w:val="28"/>
          <w:lang w:val="ru-KZ"/>
        </w:rPr>
        <w:t>over</w:t>
      </w:r>
      <w:proofErr w:type="spellEnd"/>
      <w:r w:rsidRPr="00F171D5">
        <w:rPr>
          <w:color w:val="000000" w:themeColor="text1"/>
          <w:sz w:val="28"/>
          <w:szCs w:val="28"/>
          <w:lang w:val="ru-KZ"/>
        </w:rPr>
        <w:t xml:space="preserve"> Cable)</w:t>
      </w:r>
    </w:p>
    <w:p w14:paraId="3E837F25" w14:textId="3056C2B0" w:rsidR="00F171D5" w:rsidRPr="00F171D5" w:rsidRDefault="00F171D5" w:rsidP="00F171D5">
      <w:pPr>
        <w:pStyle w:val="a9"/>
        <w:numPr>
          <w:ilvl w:val="0"/>
          <w:numId w:val="11"/>
        </w:numPr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F171D5">
        <w:rPr>
          <w:color w:val="000000" w:themeColor="text1"/>
          <w:sz w:val="28"/>
          <w:szCs w:val="28"/>
          <w:lang w:val="ru-KZ"/>
        </w:rPr>
        <w:t>Совместимость с HDMI 2.0</w:t>
      </w:r>
    </w:p>
    <w:p w14:paraId="55B191A5" w14:textId="0B77A6D1" w:rsidR="00F171D5" w:rsidRPr="00F171D5" w:rsidRDefault="00F171D5" w:rsidP="00F171D5">
      <w:pPr>
        <w:pStyle w:val="a9"/>
        <w:numPr>
          <w:ilvl w:val="0"/>
          <w:numId w:val="11"/>
        </w:numPr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lang w:val="ru-KZ"/>
        </w:rPr>
      </w:pPr>
      <w:r w:rsidRPr="00F171D5">
        <w:rPr>
          <w:color w:val="000000" w:themeColor="text1"/>
          <w:sz w:val="28"/>
          <w:szCs w:val="28"/>
          <w:lang w:val="ru-KZ"/>
        </w:rPr>
        <w:t xml:space="preserve">Поддержка функции </w:t>
      </w:r>
      <w:proofErr w:type="spellStart"/>
      <w:r w:rsidRPr="00F171D5">
        <w:rPr>
          <w:color w:val="000000" w:themeColor="text1"/>
          <w:sz w:val="28"/>
          <w:szCs w:val="28"/>
          <w:lang w:val="ru-KZ"/>
        </w:rPr>
        <w:t>Loop</w:t>
      </w:r>
      <w:proofErr w:type="spellEnd"/>
      <w:r w:rsidRPr="00F171D5">
        <w:rPr>
          <w:color w:val="000000" w:themeColor="text1"/>
          <w:sz w:val="28"/>
          <w:szCs w:val="28"/>
          <w:lang w:val="ru-KZ"/>
        </w:rPr>
        <w:t xml:space="preserve"> </w:t>
      </w:r>
      <w:proofErr w:type="spellStart"/>
      <w:r w:rsidRPr="00F171D5">
        <w:rPr>
          <w:color w:val="000000" w:themeColor="text1"/>
          <w:sz w:val="28"/>
          <w:szCs w:val="28"/>
          <w:lang w:val="ru-KZ"/>
        </w:rPr>
        <w:t>out</w:t>
      </w:r>
      <w:proofErr w:type="spellEnd"/>
      <w:r w:rsidRPr="00F171D5">
        <w:rPr>
          <w:color w:val="000000" w:themeColor="text1"/>
          <w:sz w:val="28"/>
          <w:szCs w:val="28"/>
          <w:lang w:val="ru-KZ"/>
        </w:rPr>
        <w:t xml:space="preserve"> для цепочки соединений</w:t>
      </w:r>
    </w:p>
    <w:p w14:paraId="1476C21E" w14:textId="77777777" w:rsidR="00F171D5" w:rsidRPr="00F171D5" w:rsidRDefault="00F171D5" w:rsidP="00F171D5">
      <w:pPr>
        <w:pStyle w:val="a9"/>
        <w:spacing w:before="120" w:beforeAutospacing="0" w:after="192" w:afterAutospacing="0"/>
        <w:ind w:left="1208" w:right="851"/>
        <w:rPr>
          <w:b/>
          <w:bCs/>
          <w:color w:val="2A333C"/>
          <w:sz w:val="28"/>
          <w:szCs w:val="28"/>
          <w:lang w:val="ru-KZ"/>
        </w:rPr>
      </w:pPr>
    </w:p>
    <w:p w14:paraId="26B4DD45" w14:textId="66BCFCFC" w:rsidR="00F171D5" w:rsidRPr="00214857" w:rsidRDefault="009969E7" w:rsidP="00214857">
      <w:pPr>
        <w:pStyle w:val="a9"/>
        <w:shd w:val="clear" w:color="auto" w:fill="FFFFFF"/>
        <w:spacing w:before="120" w:beforeAutospacing="0" w:after="192" w:afterAutospacing="0"/>
        <w:ind w:left="851" w:right="851"/>
        <w:rPr>
          <w:rStyle w:val="aa"/>
          <w:color w:val="2A333C"/>
          <w:sz w:val="28"/>
          <w:szCs w:val="28"/>
          <w:lang w:val="kk-KZ"/>
        </w:rPr>
      </w:pPr>
      <w:r w:rsidRPr="00F64B4A">
        <w:rPr>
          <w:rStyle w:val="aa"/>
          <w:color w:val="2A333C"/>
          <w:sz w:val="28"/>
          <w:szCs w:val="28"/>
        </w:rPr>
        <w:t>Технические характеристики:</w:t>
      </w:r>
    </w:p>
    <w:p w14:paraId="2D298188" w14:textId="1F4566D1" w:rsidR="00F171D5" w:rsidRPr="007B4ECE" w:rsidRDefault="00214857" w:rsidP="0021485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  <w:lang w:val="en-US"/>
        </w:rPr>
      </w:pPr>
      <w:proofErr w:type="spellStart"/>
      <w:r w:rsidRPr="007B4ECE">
        <w:rPr>
          <w:color w:val="000000" w:themeColor="text1"/>
          <w:sz w:val="28"/>
          <w:szCs w:val="28"/>
          <w:lang w:val="en-US"/>
        </w:rPr>
        <w:t>Разрешение</w:t>
      </w:r>
      <w:proofErr w:type="spellEnd"/>
      <w:r w:rsidRPr="007B4ECE">
        <w:rPr>
          <w:color w:val="000000" w:themeColor="text1"/>
          <w:sz w:val="28"/>
          <w:szCs w:val="28"/>
          <w:lang w:val="en-US"/>
        </w:rPr>
        <w:t xml:space="preserve">: 4K×2K @ 60 </w:t>
      </w:r>
      <w:proofErr w:type="spellStart"/>
      <w:r w:rsidRPr="007B4ECE">
        <w:rPr>
          <w:color w:val="000000" w:themeColor="text1"/>
          <w:sz w:val="28"/>
          <w:szCs w:val="28"/>
          <w:lang w:val="en-US"/>
        </w:rPr>
        <w:t>Гц</w:t>
      </w:r>
      <w:proofErr w:type="spellEnd"/>
      <w:r w:rsidRPr="007B4ECE">
        <w:rPr>
          <w:color w:val="000000" w:themeColor="text1"/>
          <w:sz w:val="28"/>
          <w:szCs w:val="28"/>
          <w:lang w:val="en-US"/>
        </w:rPr>
        <w:t xml:space="preserve"> 4:4:4 8bit</w:t>
      </w:r>
    </w:p>
    <w:p w14:paraId="1174D5B1" w14:textId="1CAC63B1" w:rsidR="00214857" w:rsidRPr="007B4ECE" w:rsidRDefault="00214857" w:rsidP="0021485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</w:rPr>
      </w:pPr>
      <w:r w:rsidRPr="007B4ECE">
        <w:rPr>
          <w:color w:val="000000" w:themeColor="text1"/>
          <w:sz w:val="28"/>
          <w:szCs w:val="28"/>
          <w:lang w:val="en-US"/>
        </w:rPr>
        <w:t>TX</w:t>
      </w:r>
      <w:r w:rsidRPr="007B4ECE">
        <w:rPr>
          <w:color w:val="000000" w:themeColor="text1"/>
          <w:sz w:val="28"/>
          <w:szCs w:val="28"/>
        </w:rPr>
        <w:t xml:space="preserve"> (передатчик):</w:t>
      </w:r>
      <w:r w:rsidRPr="007B4ECE">
        <w:rPr>
          <w:color w:val="000000" w:themeColor="text1"/>
          <w:sz w:val="28"/>
          <w:szCs w:val="28"/>
        </w:rPr>
        <w:br/>
        <w:t xml:space="preserve">Вход: 1 × </w:t>
      </w:r>
      <w:r w:rsidRPr="007B4ECE">
        <w:rPr>
          <w:color w:val="000000" w:themeColor="text1"/>
          <w:sz w:val="28"/>
          <w:szCs w:val="28"/>
          <w:lang w:val="en-US"/>
        </w:rPr>
        <w:t>HDMI</w:t>
      </w:r>
      <w:r w:rsidRPr="007B4ECE">
        <w:rPr>
          <w:color w:val="000000" w:themeColor="text1"/>
          <w:sz w:val="28"/>
          <w:szCs w:val="28"/>
        </w:rPr>
        <w:br/>
        <w:t xml:space="preserve">Выход: 1 × </w:t>
      </w:r>
      <w:r w:rsidRPr="007B4ECE">
        <w:rPr>
          <w:color w:val="000000" w:themeColor="text1"/>
          <w:sz w:val="28"/>
          <w:szCs w:val="28"/>
          <w:lang w:val="en-US"/>
        </w:rPr>
        <w:t>HDMI</w:t>
      </w:r>
      <w:r w:rsidRPr="007B4ECE">
        <w:rPr>
          <w:color w:val="000000" w:themeColor="text1"/>
          <w:sz w:val="28"/>
          <w:szCs w:val="28"/>
        </w:rPr>
        <w:t xml:space="preserve"> + 4 × </w:t>
      </w:r>
      <w:r w:rsidRPr="007B4ECE">
        <w:rPr>
          <w:color w:val="000000" w:themeColor="text1"/>
          <w:sz w:val="28"/>
          <w:szCs w:val="28"/>
          <w:lang w:val="en-US"/>
        </w:rPr>
        <w:t>RJ</w:t>
      </w:r>
      <w:r w:rsidRPr="007B4ECE">
        <w:rPr>
          <w:color w:val="000000" w:themeColor="text1"/>
          <w:sz w:val="28"/>
          <w:szCs w:val="28"/>
        </w:rPr>
        <w:t>45</w:t>
      </w:r>
    </w:p>
    <w:p w14:paraId="363B2A3B" w14:textId="58CE2A55" w:rsidR="00214857" w:rsidRPr="007B4ECE" w:rsidRDefault="00214857" w:rsidP="0021485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208" w:right="851" w:hanging="357"/>
        <w:rPr>
          <w:color w:val="000000" w:themeColor="text1"/>
          <w:sz w:val="28"/>
          <w:szCs w:val="28"/>
        </w:rPr>
      </w:pPr>
      <w:r w:rsidRPr="007B4ECE">
        <w:rPr>
          <w:color w:val="000000" w:themeColor="text1"/>
          <w:sz w:val="28"/>
          <w:szCs w:val="28"/>
          <w:lang w:val="en-US"/>
        </w:rPr>
        <w:lastRenderedPageBreak/>
        <w:t>RX</w:t>
      </w:r>
      <w:r w:rsidRPr="007B4ECE">
        <w:rPr>
          <w:color w:val="000000" w:themeColor="text1"/>
          <w:sz w:val="28"/>
          <w:szCs w:val="28"/>
        </w:rPr>
        <w:t xml:space="preserve"> (приемник):</w:t>
      </w:r>
      <w:r w:rsidRPr="007B4ECE">
        <w:rPr>
          <w:color w:val="000000" w:themeColor="text1"/>
          <w:sz w:val="28"/>
          <w:szCs w:val="28"/>
        </w:rPr>
        <w:br/>
        <w:t xml:space="preserve">Вход: 1 × </w:t>
      </w:r>
      <w:r w:rsidRPr="007B4ECE">
        <w:rPr>
          <w:color w:val="000000" w:themeColor="text1"/>
          <w:sz w:val="28"/>
          <w:szCs w:val="28"/>
          <w:lang w:val="en-US"/>
        </w:rPr>
        <w:t>RJ</w:t>
      </w:r>
      <w:r w:rsidRPr="007B4ECE">
        <w:rPr>
          <w:color w:val="000000" w:themeColor="text1"/>
          <w:sz w:val="28"/>
          <w:szCs w:val="28"/>
        </w:rPr>
        <w:t>45</w:t>
      </w:r>
      <w:r w:rsidRPr="007B4ECE">
        <w:rPr>
          <w:color w:val="000000" w:themeColor="text1"/>
          <w:sz w:val="28"/>
          <w:szCs w:val="28"/>
        </w:rPr>
        <w:br/>
        <w:t xml:space="preserve">Выход: 2 × </w:t>
      </w:r>
      <w:r w:rsidRPr="007B4ECE">
        <w:rPr>
          <w:color w:val="000000" w:themeColor="text1"/>
          <w:sz w:val="28"/>
          <w:szCs w:val="28"/>
          <w:lang w:val="en-US"/>
        </w:rPr>
        <w:t>HDMI</w:t>
      </w:r>
    </w:p>
    <w:p w14:paraId="15DEDE4E" w14:textId="62228369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Дистанция передачи: до 70 м</w:t>
      </w:r>
    </w:p>
    <w:p w14:paraId="22031640" w14:textId="40F19AE7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Пропускная способность: до 18 Гбит/с</w:t>
      </w:r>
    </w:p>
    <w:p w14:paraId="6B796CC4" w14:textId="73EC0EAF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Версия HDMI и HDCP: HDMI 2.0, HDCP 2.2 с обратной совместимостью</w:t>
      </w:r>
    </w:p>
    <w:p w14:paraId="2C4E7B0A" w14:textId="3C66D4F5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Поддержка HDR: HDR10</w:t>
      </w:r>
    </w:p>
    <w:p w14:paraId="59D2EE65" w14:textId="18A85E5E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Цветовое пространство: RGB/</w:t>
      </w:r>
      <w:proofErr w:type="spellStart"/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YCbCr</w:t>
      </w:r>
      <w:proofErr w:type="spellEnd"/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 xml:space="preserve"> 4:4:4/</w:t>
      </w:r>
      <w:proofErr w:type="spellStart"/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YCbCr</w:t>
      </w:r>
      <w:proofErr w:type="spellEnd"/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 xml:space="preserve"> 4:2:0</w:t>
      </w:r>
    </w:p>
    <w:p w14:paraId="0C1088A3" w14:textId="52525E09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ИК: Поддержка односторонней передачи ИК-сигнала</w:t>
      </w:r>
    </w:p>
    <w:p w14:paraId="715696ED" w14:textId="2E2100E2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Сетевой кабель: CAT6 и выше</w:t>
      </w:r>
    </w:p>
    <w:p w14:paraId="21E8E767" w14:textId="4D103E89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ЭСД: ±8KV (защита от электростатического разряда при касании)</w:t>
      </w:r>
    </w:p>
    <w:p w14:paraId="7F022412" w14:textId="2DDF6B0C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Рабочая температура: от 0°C до 55°C</w:t>
      </w:r>
    </w:p>
    <w:p w14:paraId="102EB596" w14:textId="78191121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Температура хранения: от -20°C до 60°C</w:t>
      </w:r>
    </w:p>
    <w:p w14:paraId="6AF8F675" w14:textId="63ECA737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Питание: DC 12V</w:t>
      </w:r>
    </w:p>
    <w:p w14:paraId="6C13E4D5" w14:textId="0C180074" w:rsidR="00214857" w:rsidRPr="007B4ECE" w:rsidRDefault="00214857" w:rsidP="00214857">
      <w:pPr>
        <w:pStyle w:val="ab"/>
        <w:widowControl/>
        <w:numPr>
          <w:ilvl w:val="0"/>
          <w:numId w:val="14"/>
        </w:numPr>
        <w:ind w:left="1208" w:right="851" w:hanging="357"/>
        <w:jc w:val="left"/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</w:pPr>
      <w:r w:rsidRPr="007B4ECE">
        <w:rPr>
          <w:rFonts w:eastAsia="Times New Roman"/>
          <w:color w:val="000000" w:themeColor="text1"/>
          <w:kern w:val="0"/>
          <w:sz w:val="28"/>
          <w:szCs w:val="28"/>
          <w:lang w:val="ru-KZ" w:eastAsia="ru-KZ"/>
        </w:rPr>
        <w:t>Корпус: металл</w:t>
      </w:r>
    </w:p>
    <w:p w14:paraId="726917C9" w14:textId="77777777" w:rsidR="00214857" w:rsidRPr="00214857" w:rsidRDefault="00214857" w:rsidP="00214857">
      <w:pPr>
        <w:pStyle w:val="a9"/>
        <w:shd w:val="clear" w:color="auto" w:fill="FFFFFF"/>
        <w:spacing w:before="120" w:beforeAutospacing="0" w:after="192" w:afterAutospacing="0"/>
        <w:ind w:left="1571" w:right="851"/>
        <w:rPr>
          <w:rStyle w:val="aa"/>
          <w:color w:val="2A333C"/>
          <w:sz w:val="28"/>
          <w:szCs w:val="28"/>
        </w:rPr>
      </w:pPr>
    </w:p>
    <w:sectPr w:rsidR="00214857" w:rsidRPr="00214857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E78B2" w14:textId="77777777" w:rsidR="00A8054B" w:rsidRDefault="00A8054B" w:rsidP="00CA33DA">
      <w:r>
        <w:separator/>
      </w:r>
    </w:p>
  </w:endnote>
  <w:endnote w:type="continuationSeparator" w:id="0">
    <w:p w14:paraId="24096074" w14:textId="77777777" w:rsidR="00A8054B" w:rsidRDefault="00A8054B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86C39" w14:textId="77777777" w:rsidR="00A8054B" w:rsidRDefault="00A8054B" w:rsidP="00CA33DA">
      <w:r>
        <w:separator/>
      </w:r>
    </w:p>
  </w:footnote>
  <w:footnote w:type="continuationSeparator" w:id="0">
    <w:p w14:paraId="26ED9BB9" w14:textId="77777777" w:rsidR="00A8054B" w:rsidRDefault="00A8054B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5E482739" w:rsidR="00996B01" w:rsidRDefault="00723655" w:rsidP="00533D71">
    <w:pPr>
      <w:pStyle w:val="a3"/>
      <w:tabs>
        <w:tab w:val="clear" w:pos="4677"/>
      </w:tabs>
      <w:jc w:val="left"/>
    </w:pPr>
    <w:r>
      <w:rPr>
        <w:noProof/>
        <w:lang w:val="ru-RU" w:eastAsia="ru-RU"/>
      </w:rPr>
      <w:drawing>
        <wp:inline distT="0" distB="0" distL="0" distR="0" wp14:anchorId="16D90973" wp14:editId="2391FD17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</w:t>
    </w:r>
    <w:r w:rsidR="00F64B4A">
      <w:rPr>
        <w:noProof/>
        <w:lang w:val="kk-KZ"/>
      </w:rPr>
      <w:t xml:space="preserve">  </w:t>
    </w:r>
    <w:r w:rsidR="00533D71">
      <w:rPr>
        <w:noProof/>
        <w:lang w:val="kk-KZ"/>
      </w:rPr>
      <w:t xml:space="preserve">     </w:t>
    </w:r>
    <w:r w:rsidR="00214857" w:rsidRPr="00214857">
      <w:rPr>
        <w:b/>
        <w:bCs/>
        <w:noProof/>
        <w:sz w:val="28"/>
        <w:szCs w:val="28"/>
      </w:rPr>
      <w:t>HDMI-разветвитель MAXON MT-ED144</w:t>
    </w:r>
    <w:r w:rsidR="00533D71">
      <w:rPr>
        <w:noProof/>
        <w:lang w:val="kk-KZ"/>
      </w:rPr>
      <w:t xml:space="preserve">                 </w:t>
    </w:r>
    <w:r w:rsidR="00F64B4A">
      <w:rPr>
        <w:noProof/>
      </w:rPr>
      <w:drawing>
        <wp:inline distT="0" distB="0" distL="0" distR="0" wp14:anchorId="4986F6B2" wp14:editId="59B2E780">
          <wp:extent cx="952500" cy="323850"/>
          <wp:effectExtent l="0" t="0" r="0" b="0"/>
          <wp:docPr id="1" name="Рисунок 1" descr="MAXON - оборудование для современных решений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XON - оборудование для современных решений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3D71">
      <w:rPr>
        <w:noProof/>
        <w:lang w:val="kk-KZ"/>
      </w:rPr>
      <w:t xml:space="preserve">                                                                                             </w:t>
    </w:r>
    <w:r w:rsidR="00000000">
      <w:rPr>
        <w:noProof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05BD"/>
    <w:multiLevelType w:val="multilevel"/>
    <w:tmpl w:val="8418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D34D8"/>
    <w:multiLevelType w:val="hybridMultilevel"/>
    <w:tmpl w:val="25A69E5C"/>
    <w:lvl w:ilvl="0" w:tplc="200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" w15:restartNumberingAfterBreak="0">
    <w:nsid w:val="1F9A1C85"/>
    <w:multiLevelType w:val="multilevel"/>
    <w:tmpl w:val="8E98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87239"/>
    <w:multiLevelType w:val="hybridMultilevel"/>
    <w:tmpl w:val="E37A5B76"/>
    <w:lvl w:ilvl="0" w:tplc="F54ABBA2">
      <w:numFmt w:val="bullet"/>
      <w:lvlText w:val=""/>
      <w:lvlJc w:val="left"/>
      <w:pPr>
        <w:ind w:left="156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4" w15:restartNumberingAfterBreak="0">
    <w:nsid w:val="36AA4E55"/>
    <w:multiLevelType w:val="hybridMultilevel"/>
    <w:tmpl w:val="AF8ACCF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4C494F0D"/>
    <w:multiLevelType w:val="hybridMultilevel"/>
    <w:tmpl w:val="D1DC8344"/>
    <w:lvl w:ilvl="0" w:tplc="D54C5024">
      <w:numFmt w:val="bullet"/>
      <w:lvlText w:val="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7F6893"/>
    <w:multiLevelType w:val="hybridMultilevel"/>
    <w:tmpl w:val="52E206FC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05610F3"/>
    <w:multiLevelType w:val="hybridMultilevel"/>
    <w:tmpl w:val="8B4C8E4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3EF1D20"/>
    <w:multiLevelType w:val="hybridMultilevel"/>
    <w:tmpl w:val="103E7E56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E980382"/>
    <w:multiLevelType w:val="hybridMultilevel"/>
    <w:tmpl w:val="2AF8C778"/>
    <w:lvl w:ilvl="0" w:tplc="200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1226D0F"/>
    <w:multiLevelType w:val="multilevel"/>
    <w:tmpl w:val="56BA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CD48A4"/>
    <w:multiLevelType w:val="multilevel"/>
    <w:tmpl w:val="F4BC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6043">
    <w:abstractNumId w:val="12"/>
    <w:lvlOverride w:ilvl="0">
      <w:startOverride w:val="1"/>
    </w:lvlOverride>
  </w:num>
  <w:num w:numId="2" w16cid:durableId="393235008">
    <w:abstractNumId w:val="6"/>
  </w:num>
  <w:num w:numId="3" w16cid:durableId="581910014">
    <w:abstractNumId w:val="13"/>
  </w:num>
  <w:num w:numId="4" w16cid:durableId="980188390">
    <w:abstractNumId w:val="8"/>
  </w:num>
  <w:num w:numId="5" w16cid:durableId="823395188">
    <w:abstractNumId w:val="4"/>
  </w:num>
  <w:num w:numId="6" w16cid:durableId="1289240148">
    <w:abstractNumId w:val="9"/>
  </w:num>
  <w:num w:numId="7" w16cid:durableId="842479144">
    <w:abstractNumId w:val="5"/>
  </w:num>
  <w:num w:numId="8" w16cid:durableId="1312558848">
    <w:abstractNumId w:val="10"/>
  </w:num>
  <w:num w:numId="9" w16cid:durableId="170488432">
    <w:abstractNumId w:val="11"/>
  </w:num>
  <w:num w:numId="10" w16cid:durableId="940915494">
    <w:abstractNumId w:val="0"/>
  </w:num>
  <w:num w:numId="11" w16cid:durableId="1801848265">
    <w:abstractNumId w:val="1"/>
  </w:num>
  <w:num w:numId="12" w16cid:durableId="1079062433">
    <w:abstractNumId w:val="3"/>
  </w:num>
  <w:num w:numId="13" w16cid:durableId="709497393">
    <w:abstractNumId w:val="2"/>
  </w:num>
  <w:num w:numId="14" w16cid:durableId="2033336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209FB"/>
    <w:rsid w:val="00052F95"/>
    <w:rsid w:val="00083684"/>
    <w:rsid w:val="000A1314"/>
    <w:rsid w:val="000B6917"/>
    <w:rsid w:val="000C3654"/>
    <w:rsid w:val="000E7328"/>
    <w:rsid w:val="00164019"/>
    <w:rsid w:val="00201397"/>
    <w:rsid w:val="00214857"/>
    <w:rsid w:val="002C571F"/>
    <w:rsid w:val="0036503C"/>
    <w:rsid w:val="003E4944"/>
    <w:rsid w:val="00487549"/>
    <w:rsid w:val="004955A2"/>
    <w:rsid w:val="004C33AD"/>
    <w:rsid w:val="004E7F44"/>
    <w:rsid w:val="00533D71"/>
    <w:rsid w:val="00537F35"/>
    <w:rsid w:val="006257FC"/>
    <w:rsid w:val="006273E1"/>
    <w:rsid w:val="006E7469"/>
    <w:rsid w:val="00723655"/>
    <w:rsid w:val="007B4ECE"/>
    <w:rsid w:val="008132CC"/>
    <w:rsid w:val="0082787A"/>
    <w:rsid w:val="00915DC6"/>
    <w:rsid w:val="00972F40"/>
    <w:rsid w:val="00974DC3"/>
    <w:rsid w:val="00982E42"/>
    <w:rsid w:val="00990B47"/>
    <w:rsid w:val="00996564"/>
    <w:rsid w:val="009969E7"/>
    <w:rsid w:val="00996B01"/>
    <w:rsid w:val="00A67EE1"/>
    <w:rsid w:val="00A8054B"/>
    <w:rsid w:val="00AD7663"/>
    <w:rsid w:val="00BA1D35"/>
    <w:rsid w:val="00BC0BD8"/>
    <w:rsid w:val="00BF15FC"/>
    <w:rsid w:val="00C340E3"/>
    <w:rsid w:val="00C42A4A"/>
    <w:rsid w:val="00CA33DA"/>
    <w:rsid w:val="00D23DE4"/>
    <w:rsid w:val="00D46711"/>
    <w:rsid w:val="00E20D03"/>
    <w:rsid w:val="00E41C94"/>
    <w:rsid w:val="00E54227"/>
    <w:rsid w:val="00E70845"/>
    <w:rsid w:val="00EC18A7"/>
    <w:rsid w:val="00EE0ECE"/>
    <w:rsid w:val="00EE4735"/>
    <w:rsid w:val="00F171D5"/>
    <w:rsid w:val="00F37E6D"/>
    <w:rsid w:val="00F64B4A"/>
    <w:rsid w:val="00F8033A"/>
    <w:rsid w:val="00FB5E4D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paragraph" w:styleId="a7">
    <w:name w:val="Title"/>
    <w:basedOn w:val="a"/>
    <w:next w:val="a"/>
    <w:link w:val="a8"/>
    <w:uiPriority w:val="10"/>
    <w:qFormat/>
    <w:rsid w:val="004E7F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E7F4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</w:rPr>
  </w:style>
  <w:style w:type="paragraph" w:styleId="a9">
    <w:name w:val="Normal (Web)"/>
    <w:basedOn w:val="a"/>
    <w:uiPriority w:val="99"/>
    <w:unhideWhenUsed/>
    <w:rsid w:val="00996564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RU" w:eastAsia="ru-RU"/>
    </w:rPr>
  </w:style>
  <w:style w:type="character" w:styleId="aa">
    <w:name w:val="Strong"/>
    <w:basedOn w:val="a0"/>
    <w:uiPriority w:val="22"/>
    <w:qFormat/>
    <w:rsid w:val="00996564"/>
    <w:rPr>
      <w:b/>
      <w:bCs/>
    </w:rPr>
  </w:style>
  <w:style w:type="paragraph" w:styleId="ab">
    <w:name w:val="List Paragraph"/>
    <w:basedOn w:val="a"/>
    <w:uiPriority w:val="34"/>
    <w:qFormat/>
    <w:rsid w:val="00972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6EA93-E3F3-4846-92DC-BA59B85A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</cp:revision>
  <dcterms:created xsi:type="dcterms:W3CDTF">2022-09-21T06:36:00Z</dcterms:created>
  <dcterms:modified xsi:type="dcterms:W3CDTF">2025-04-09T09:10:00Z</dcterms:modified>
</cp:coreProperties>
</file>