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B74" w14:textId="2F36D230" w:rsidR="00052F95" w:rsidRPr="00BA1D35" w:rsidRDefault="00091E6F" w:rsidP="00972F40">
      <w:pPr>
        <w:spacing w:before="120"/>
        <w:ind w:left="283"/>
        <w:jc w:val="center"/>
        <w:rPr>
          <w:sz w:val="28"/>
          <w:szCs w:val="36"/>
          <w:lang w:val="ru-RU"/>
        </w:rPr>
      </w:pPr>
      <w:r w:rsidRPr="00091E6F">
        <w:rPr>
          <w:sz w:val="28"/>
          <w:szCs w:val="36"/>
          <w:lang w:val="ru-RU"/>
        </w:rPr>
        <w:drawing>
          <wp:inline distT="0" distB="0" distL="0" distR="0" wp14:anchorId="652A3B6D" wp14:editId="15F49012">
            <wp:extent cx="3840670" cy="3046148"/>
            <wp:effectExtent l="0" t="0" r="7620" b="1905"/>
            <wp:docPr id="20005062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06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9840" cy="306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BD4EB" w14:textId="77777777" w:rsidR="00052F95" w:rsidRPr="00BA1D35" w:rsidRDefault="00052F95" w:rsidP="00972F40">
      <w:pPr>
        <w:spacing w:before="120"/>
        <w:ind w:left="283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46ADB95D" w14:textId="77777777" w:rsidR="00091E6F" w:rsidRDefault="00091E6F" w:rsidP="00091E6F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    </w:t>
      </w:r>
      <w:r w:rsidRPr="00091E6F">
        <w:rPr>
          <w:rStyle w:val="aa"/>
          <w:color w:val="2A333C"/>
          <w:sz w:val="28"/>
          <w:szCs w:val="28"/>
        </w:rPr>
        <w:t xml:space="preserve">Бренд: MAXON </w:t>
      </w:r>
    </w:p>
    <w:p w14:paraId="542227B7" w14:textId="70BB232D" w:rsidR="00091E6F" w:rsidRPr="00091E6F" w:rsidRDefault="00091E6F" w:rsidP="006F4862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b/>
          <w:bCs/>
          <w:color w:val="2A333C"/>
          <w:sz w:val="28"/>
          <w:szCs w:val="28"/>
        </w:rPr>
      </w:pPr>
      <w:r>
        <w:rPr>
          <w:rStyle w:val="aa"/>
          <w:color w:val="2A333C"/>
          <w:sz w:val="28"/>
          <w:szCs w:val="28"/>
        </w:rPr>
        <w:t xml:space="preserve">        </w:t>
      </w:r>
      <w:r w:rsidRPr="00091E6F">
        <w:rPr>
          <w:rStyle w:val="aa"/>
          <w:color w:val="2A333C"/>
          <w:sz w:val="28"/>
          <w:szCs w:val="28"/>
        </w:rPr>
        <w:t>Модель: MT-SP102M</w:t>
      </w:r>
    </w:p>
    <w:p w14:paraId="50E07E1E" w14:textId="77777777" w:rsidR="006F4862" w:rsidRDefault="006F4862" w:rsidP="00091E6F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Fonts w:eastAsia="SimSun"/>
          <w:color w:val="2A333C"/>
          <w:kern w:val="2"/>
          <w:sz w:val="28"/>
          <w:szCs w:val="28"/>
          <w:shd w:val="clear" w:color="auto" w:fill="FFFFFF"/>
          <w:lang w:eastAsia="zh-CN"/>
        </w:rPr>
      </w:pPr>
      <w:r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      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Разветвитель сигнала 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val="en-US" w:eastAsia="zh-CN"/>
        </w:rPr>
        <w:t>HDMI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 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val="en-US" w:eastAsia="zh-CN"/>
        </w:rPr>
        <w:t>MAXON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 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val="en-US" w:eastAsia="zh-CN"/>
        </w:rPr>
        <w:t>MT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>-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val="en-US" w:eastAsia="zh-CN"/>
        </w:rPr>
        <w:t>SP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eastAsia="zh-CN"/>
        </w:rPr>
        <w:t>102</w:t>
      </w:r>
      <w:r w:rsidRPr="006F4862">
        <w:rPr>
          <w:rFonts w:eastAsia="SimSun"/>
          <w:b/>
          <w:bCs/>
          <w:color w:val="2A333C"/>
          <w:kern w:val="2"/>
          <w:sz w:val="28"/>
          <w:szCs w:val="28"/>
          <w:shd w:val="clear" w:color="auto" w:fill="FFFFFF"/>
          <w:lang w:val="en-US" w:eastAsia="zh-CN"/>
        </w:rPr>
        <w:t>M</w:t>
      </w:r>
      <w:r w:rsidRPr="006F4862">
        <w:rPr>
          <w:rFonts w:eastAsia="SimSun"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eastAsia="SimSun"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- </w:t>
      </w:r>
      <w:r w:rsidRPr="006F4862">
        <w:rPr>
          <w:rFonts w:eastAsia="SimSun"/>
          <w:color w:val="2A333C"/>
          <w:kern w:val="2"/>
          <w:sz w:val="28"/>
          <w:szCs w:val="28"/>
          <w:shd w:val="clear" w:color="auto" w:fill="FFFFFF"/>
          <w:lang w:eastAsia="zh-CN"/>
        </w:rPr>
        <w:t xml:space="preserve">предназначен для распределения одного </w:t>
      </w:r>
      <w:r w:rsidRPr="006F4862">
        <w:rPr>
          <w:rFonts w:eastAsia="SimSun"/>
          <w:color w:val="2A333C"/>
          <w:kern w:val="2"/>
          <w:sz w:val="28"/>
          <w:szCs w:val="28"/>
          <w:shd w:val="clear" w:color="auto" w:fill="FFFFFF"/>
          <w:lang w:val="en-US" w:eastAsia="zh-CN"/>
        </w:rPr>
        <w:t>HDMI</w:t>
      </w:r>
      <w:r w:rsidRPr="006F4862">
        <w:rPr>
          <w:rFonts w:eastAsia="SimSun"/>
          <w:color w:val="2A333C"/>
          <w:kern w:val="2"/>
          <w:sz w:val="28"/>
          <w:szCs w:val="28"/>
          <w:shd w:val="clear" w:color="auto" w:fill="FFFFFF"/>
          <w:lang w:eastAsia="zh-CN"/>
        </w:rPr>
        <w:t>-сигнала на два выхода, позволяя подключать один источник сигнала одновременно к двум дисплеям, таким как телевизоры, проекторы или мониторы.</w:t>
      </w:r>
    </w:p>
    <w:p w14:paraId="63F72D9C" w14:textId="2C6C46AF" w:rsidR="00996564" w:rsidRPr="00091E6F" w:rsidRDefault="00091E6F" w:rsidP="00091E6F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 w:rsidRPr="00091E6F">
        <w:rPr>
          <w:rStyle w:val="aa"/>
          <w:color w:val="2A333C"/>
          <w:sz w:val="28"/>
          <w:szCs w:val="28"/>
        </w:rPr>
        <w:t>Особенности</w:t>
      </w:r>
      <w:r w:rsidR="00996564" w:rsidRPr="00091E6F">
        <w:rPr>
          <w:rStyle w:val="aa"/>
          <w:color w:val="2A333C"/>
          <w:sz w:val="28"/>
          <w:szCs w:val="28"/>
        </w:rPr>
        <w:t>:</w:t>
      </w:r>
    </w:p>
    <w:p w14:paraId="1E4F37E0" w14:textId="512E0856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Поддержка 2 HDMI-выходов с длиной кабеля до 15 м.</w:t>
      </w:r>
    </w:p>
    <w:p w14:paraId="601F59ED" w14:textId="336DE73E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Один HDMI-вход с длиной кабеля до 10 м.</w:t>
      </w:r>
    </w:p>
    <w:p w14:paraId="2DC9B2DD" w14:textId="1A4D06D3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Совместимость с 3D-видео и стандартом HDMI 1.4.</w:t>
      </w:r>
    </w:p>
    <w:p w14:paraId="2DDF92FD" w14:textId="180B8334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Разрешение до 4K при 30 Гц и 2K при 30 Гц.</w:t>
      </w:r>
    </w:p>
    <w:p w14:paraId="7516D16B" w14:textId="0CB51E5C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Поддержка 36-битной глубины цвета, пропускная способность 10,2 Гбит/с (3,4 Гбит/с на полосу).</w:t>
      </w:r>
    </w:p>
    <w:p w14:paraId="076CEA17" w14:textId="1B5A794E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Защита от электростатического разряда до 8 кВ.</w:t>
      </w:r>
    </w:p>
    <w:p w14:paraId="785D1D57" w14:textId="78EC5C8E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6F4862">
        <w:rPr>
          <w:sz w:val="28"/>
          <w:szCs w:val="28"/>
          <w:lang w:val="ru-RU"/>
        </w:rPr>
        <w:t>Высокая совместимость и отличная помехоустойчивость.</w:t>
      </w:r>
    </w:p>
    <w:p w14:paraId="4527008A" w14:textId="6754E133" w:rsidR="009969E7" w:rsidRPr="00091E6F" w:rsidRDefault="009969E7" w:rsidP="00091E6F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 w:rsidRPr="00091E6F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460F41D3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Питание: 5 В постоянного тока, 1 А.</w:t>
      </w:r>
    </w:p>
    <w:p w14:paraId="525D1F62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Импеданс видеовыхода: 100 Ом.</w:t>
      </w:r>
    </w:p>
    <w:p w14:paraId="5989C35F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Рабочая температура: от 45°C до 85°C.</w:t>
      </w:r>
    </w:p>
    <w:p w14:paraId="15190C60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Рекомендуемая влажность для стабильной работы: до 90% (без конденсации).</w:t>
      </w:r>
    </w:p>
    <w:p w14:paraId="7CFC71D3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Вес устройства: 0,25 кг.</w:t>
      </w:r>
    </w:p>
    <w:p w14:paraId="7BA79945" w14:textId="77777777" w:rsidR="006F4862" w:rsidRPr="006F4862" w:rsidRDefault="006F4862" w:rsidP="006F4862">
      <w:pPr>
        <w:pStyle w:val="ab"/>
        <w:numPr>
          <w:ilvl w:val="0"/>
          <w:numId w:val="5"/>
        </w:numPr>
        <w:spacing w:before="120"/>
        <w:ind w:left="1208" w:right="851" w:hanging="357"/>
        <w:rPr>
          <w:sz w:val="28"/>
          <w:szCs w:val="28"/>
          <w:lang w:val="ru-KZ"/>
        </w:rPr>
      </w:pPr>
      <w:r w:rsidRPr="006F4862">
        <w:rPr>
          <w:sz w:val="28"/>
          <w:szCs w:val="28"/>
          <w:lang w:val="ru-KZ"/>
        </w:rPr>
        <w:t>Размеры: 6,5 x 6,5 x 2 см.</w:t>
      </w:r>
    </w:p>
    <w:p w14:paraId="1CA1B7CD" w14:textId="7009E125" w:rsidR="00FB5E4D" w:rsidRPr="006F4862" w:rsidRDefault="00FB5E4D" w:rsidP="006F4862">
      <w:pPr>
        <w:spacing w:before="120"/>
        <w:ind w:right="851"/>
        <w:jc w:val="left"/>
        <w:rPr>
          <w:sz w:val="28"/>
          <w:szCs w:val="28"/>
          <w:lang w:val="ru-RU"/>
        </w:rPr>
      </w:pPr>
    </w:p>
    <w:sectPr w:rsidR="00FB5E4D" w:rsidRPr="006F4862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1EEE" w14:textId="77777777" w:rsidR="00FE32E4" w:rsidRDefault="00FE32E4" w:rsidP="00CA33DA">
      <w:r>
        <w:separator/>
      </w:r>
    </w:p>
  </w:endnote>
  <w:endnote w:type="continuationSeparator" w:id="0">
    <w:p w14:paraId="1A5FE924" w14:textId="77777777" w:rsidR="00FE32E4" w:rsidRDefault="00FE32E4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DA83" w14:textId="77777777" w:rsidR="00FE32E4" w:rsidRDefault="00FE32E4" w:rsidP="00CA33DA">
      <w:r>
        <w:separator/>
      </w:r>
    </w:p>
  </w:footnote>
  <w:footnote w:type="continuationSeparator" w:id="0">
    <w:p w14:paraId="10A4F0B9" w14:textId="77777777" w:rsidR="00FE32E4" w:rsidRDefault="00FE32E4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2C7B" w14:textId="308E1D39" w:rsidR="00091E6F" w:rsidRPr="00091E6F" w:rsidRDefault="00723655" w:rsidP="00091E6F">
    <w:pPr>
      <w:pStyle w:val="a3"/>
      <w:jc w:val="left"/>
      <w:rPr>
        <w:noProof/>
        <w:lang w:val="ru-KZ"/>
      </w:rPr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</w:t>
    </w:r>
    <w:r w:rsidR="006F4862" w:rsidRPr="006F4862">
      <w:rPr>
        <w:noProof/>
        <w:sz w:val="28"/>
        <w:szCs w:val="28"/>
      </w:rPr>
      <w:t>HDMI-разветвитель MAXON MT-SP102M</w:t>
    </w:r>
    <w:r w:rsidR="006F4862">
      <w:rPr>
        <w:noProof/>
        <w:sz w:val="28"/>
        <w:szCs w:val="28"/>
        <w:lang w:val="ru-RU"/>
      </w:rPr>
      <w:t xml:space="preserve">       </w:t>
    </w:r>
    <w:r w:rsidR="00091E6F">
      <w:rPr>
        <w:noProof/>
        <w:lang w:val="ru-KZ"/>
      </w:rPr>
      <w:t xml:space="preserve">        </w:t>
    </w:r>
    <w:r w:rsidR="00091E6F">
      <w:rPr>
        <w:noProof/>
      </w:rPr>
      <w:drawing>
        <wp:inline distT="0" distB="0" distL="0" distR="0" wp14:anchorId="47D5E4E9" wp14:editId="73BB890C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DBAD" w14:textId="4531CC02" w:rsidR="00996B01" w:rsidRDefault="00533D71" w:rsidP="00533D71">
    <w:pPr>
      <w:pStyle w:val="a3"/>
      <w:tabs>
        <w:tab w:val="clear" w:pos="4677"/>
      </w:tabs>
      <w:jc w:val="left"/>
    </w:pPr>
    <w:r>
      <w:rPr>
        <w:noProof/>
        <w:lang w:val="kk-KZ"/>
      </w:rPr>
      <w:t xml:space="preserve">                            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FE4"/>
    <w:multiLevelType w:val="hybridMultilevel"/>
    <w:tmpl w:val="5740868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59C164B"/>
    <w:multiLevelType w:val="multilevel"/>
    <w:tmpl w:val="C8E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455939A3"/>
    <w:multiLevelType w:val="hybridMultilevel"/>
    <w:tmpl w:val="888E3450"/>
    <w:lvl w:ilvl="0" w:tplc="5ADC3758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6"/>
    <w:lvlOverride w:ilvl="0">
      <w:startOverride w:val="1"/>
    </w:lvlOverride>
  </w:num>
  <w:num w:numId="2" w16cid:durableId="393235008">
    <w:abstractNumId w:val="4"/>
  </w:num>
  <w:num w:numId="3" w16cid:durableId="581910014">
    <w:abstractNumId w:val="7"/>
  </w:num>
  <w:num w:numId="4" w16cid:durableId="980188390">
    <w:abstractNumId w:val="5"/>
  </w:num>
  <w:num w:numId="5" w16cid:durableId="823395188">
    <w:abstractNumId w:val="2"/>
  </w:num>
  <w:num w:numId="6" w16cid:durableId="1997804374">
    <w:abstractNumId w:val="0"/>
  </w:num>
  <w:num w:numId="7" w16cid:durableId="588857355">
    <w:abstractNumId w:val="3"/>
  </w:num>
  <w:num w:numId="8" w16cid:durableId="195285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83684"/>
    <w:rsid w:val="00091E6F"/>
    <w:rsid w:val="000A1314"/>
    <w:rsid w:val="000B6917"/>
    <w:rsid w:val="000C3654"/>
    <w:rsid w:val="000E7328"/>
    <w:rsid w:val="00201397"/>
    <w:rsid w:val="002C571F"/>
    <w:rsid w:val="0036503C"/>
    <w:rsid w:val="003E4944"/>
    <w:rsid w:val="00487549"/>
    <w:rsid w:val="004C33AD"/>
    <w:rsid w:val="004E7F44"/>
    <w:rsid w:val="00533D71"/>
    <w:rsid w:val="00537F35"/>
    <w:rsid w:val="006E7469"/>
    <w:rsid w:val="006F4862"/>
    <w:rsid w:val="00723655"/>
    <w:rsid w:val="008132CC"/>
    <w:rsid w:val="0082787A"/>
    <w:rsid w:val="00915DC6"/>
    <w:rsid w:val="00972F40"/>
    <w:rsid w:val="00996564"/>
    <w:rsid w:val="009969E7"/>
    <w:rsid w:val="00996B01"/>
    <w:rsid w:val="00A67EE1"/>
    <w:rsid w:val="00AD7663"/>
    <w:rsid w:val="00BA1D35"/>
    <w:rsid w:val="00BC0BD8"/>
    <w:rsid w:val="00BF15FC"/>
    <w:rsid w:val="00C340E3"/>
    <w:rsid w:val="00C42A4A"/>
    <w:rsid w:val="00CA33DA"/>
    <w:rsid w:val="00D23DE4"/>
    <w:rsid w:val="00D46711"/>
    <w:rsid w:val="00E41C94"/>
    <w:rsid w:val="00E604A8"/>
    <w:rsid w:val="00E70845"/>
    <w:rsid w:val="00EC18A7"/>
    <w:rsid w:val="00EE0ECE"/>
    <w:rsid w:val="00EE4735"/>
    <w:rsid w:val="00F37E6D"/>
    <w:rsid w:val="00F8033A"/>
    <w:rsid w:val="00FB5E4D"/>
    <w:rsid w:val="00FE32E4"/>
    <w:rsid w:val="00FF1FD2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091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1E6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2022-04-14T05:36:00Z</dcterms:created>
  <dcterms:modified xsi:type="dcterms:W3CDTF">2025-04-09T04:48:00Z</dcterms:modified>
</cp:coreProperties>
</file>