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08DF" w14:textId="77777777" w:rsidR="00237749" w:rsidRDefault="00A5184B">
      <w:r w:rsidRPr="00A5184B">
        <w:rPr>
          <w:noProof/>
          <w:lang w:eastAsia="ru-RU"/>
        </w:rPr>
        <w:drawing>
          <wp:inline distT="0" distB="0" distL="0" distR="0" wp14:anchorId="58B4C0EB" wp14:editId="2959DFAC">
            <wp:extent cx="5940425" cy="1435341"/>
            <wp:effectExtent l="0" t="0" r="3175" b="0"/>
            <wp:docPr id="2" name="Рисунок 2" descr="C:\Users\user\Desktop\Документы категорийный менеджер\01_MAXON\HTDZ\Новые модели в работе конференц системы\image (5)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категорийный менеджер\01_MAXON\HTDZ\Новые модели в работе конференц системы\image (5)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124D5" w14:textId="77777777" w:rsidR="00C75CEB" w:rsidRPr="008C629D" w:rsidRDefault="00C75CEB">
      <w:pPr>
        <w:rPr>
          <w:b/>
        </w:rPr>
      </w:pPr>
    </w:p>
    <w:p w14:paraId="0F6EE6B5" w14:textId="50AB7873" w:rsidR="008C629D" w:rsidRPr="00A5184B" w:rsidRDefault="008C629D">
      <w:pPr>
        <w:rPr>
          <w:b/>
        </w:rPr>
      </w:pPr>
      <w:r w:rsidRPr="008C629D">
        <w:rPr>
          <w:b/>
        </w:rPr>
        <w:t xml:space="preserve">Модель </w:t>
      </w:r>
      <w:r w:rsidRPr="008C629D">
        <w:rPr>
          <w:b/>
          <w:lang w:val="en-US"/>
        </w:rPr>
        <w:t>MAXON</w:t>
      </w:r>
      <w:r w:rsidRPr="00A5184B">
        <w:rPr>
          <w:b/>
        </w:rPr>
        <w:t xml:space="preserve"> </w:t>
      </w:r>
      <w:r w:rsidRPr="008C629D">
        <w:rPr>
          <w:b/>
          <w:lang w:val="en-US"/>
        </w:rPr>
        <w:t>DK</w:t>
      </w:r>
      <w:r w:rsidRPr="00A5184B">
        <w:rPr>
          <w:b/>
        </w:rPr>
        <w:t>-58</w:t>
      </w:r>
      <w:r w:rsidRPr="008C629D">
        <w:rPr>
          <w:b/>
          <w:lang w:val="en-US"/>
        </w:rPr>
        <w:t>M</w:t>
      </w:r>
    </w:p>
    <w:p w14:paraId="2C9573BD" w14:textId="77777777" w:rsidR="00C75CEB" w:rsidRDefault="00C75CEB">
      <w:r>
        <w:t>Тип – центральный блок проводной конференц системы</w:t>
      </w:r>
    </w:p>
    <w:p w14:paraId="7C85E629" w14:textId="77777777" w:rsidR="00C75CEB" w:rsidRDefault="00C75CEB">
      <w:r>
        <w:t>Назначение – конференц система предназначена для проведения конференций, форумов, встреч и позволяет усиливать звук на внешние громкоговорители с целью, чтобы присутствующая аудитория его слышала. Так же в системе существуют микрофонные пульты делегатов и председателя. Председатель имеет право отключать любого из делегатов во время выступления и управлять таким образом конференцией</w:t>
      </w:r>
    </w:p>
    <w:p w14:paraId="37DB9E31" w14:textId="77777777" w:rsidR="00C75CEB" w:rsidRDefault="00C75CEB"/>
    <w:p w14:paraId="7F509BD5" w14:textId="77777777" w:rsidR="00C75CEB" w:rsidRDefault="00C75CEB" w:rsidP="00C75CEB">
      <w:r>
        <w:t>Основные функции:</w:t>
      </w:r>
    </w:p>
    <w:p w14:paraId="52773902" w14:textId="77777777" w:rsidR="00C75CEB" w:rsidRDefault="00C75CEB" w:rsidP="00C75CEB">
      <w:r>
        <w:t> Он напрямую питает и управляет 64 микрофонными пультами участников</w:t>
      </w:r>
    </w:p>
    <w:p w14:paraId="42D2DAAB" w14:textId="77777777" w:rsidR="00C75CEB" w:rsidRDefault="00C75CEB" w:rsidP="00C75CEB">
      <w:r>
        <w:t> Микрофон председателя имеет приоритетную функцию.</w:t>
      </w:r>
    </w:p>
    <w:p w14:paraId="2E1B9CE7" w14:textId="77777777" w:rsidR="00C75CEB" w:rsidRDefault="00C75CEB" w:rsidP="00C75CEB">
      <w:r>
        <w:t> Соединение производится специальным восьмижильным кабелем</w:t>
      </w:r>
    </w:p>
    <w:p w14:paraId="745F0808" w14:textId="77777777" w:rsidR="00C75CEB" w:rsidRDefault="00C75CEB" w:rsidP="00C75CEB">
      <w:r>
        <w:t> Один микрофонный аналоговый вход (MIC) и один линейный аналоговый вход (LINE) для внешних устройств.</w:t>
      </w:r>
    </w:p>
    <w:p w14:paraId="7CC40AFF" w14:textId="77777777" w:rsidR="00C75CEB" w:rsidRDefault="00C75CEB" w:rsidP="00C75CEB">
      <w:r>
        <w:t> Позволяет вставить в цепочку аудиопроцессор.</w:t>
      </w:r>
    </w:p>
    <w:p w14:paraId="07E6CEA7" w14:textId="77777777" w:rsidR="00C75CEB" w:rsidRDefault="00C75CEB" w:rsidP="00C75CEB">
      <w:r>
        <w:t> Контроль уровня чувствительности микрофона.</w:t>
      </w:r>
    </w:p>
    <w:p w14:paraId="3C929371" w14:textId="77777777" w:rsidR="00C75CEB" w:rsidRDefault="00C75CEB" w:rsidP="00C75CEB">
      <w:r>
        <w:t> Регулятор уровня выхода звука на внешние устройства</w:t>
      </w:r>
    </w:p>
    <w:p w14:paraId="5E2F276C" w14:textId="77777777" w:rsidR="00C75CEB" w:rsidRDefault="00C75CEB" w:rsidP="00C75CEB"/>
    <w:p w14:paraId="52083E1D" w14:textId="77777777" w:rsidR="00C75CEB" w:rsidRDefault="00C75CEB" w:rsidP="00C75CEB">
      <w:r>
        <w:t>Схема подключения задней панели:</w:t>
      </w:r>
    </w:p>
    <w:p w14:paraId="2143BD3F" w14:textId="77777777" w:rsidR="00C75CEB" w:rsidRDefault="005230B2" w:rsidP="00C75CEB">
      <w:r>
        <w:rPr>
          <w:noProof/>
          <w:lang w:eastAsia="ru-RU"/>
        </w:rPr>
        <w:drawing>
          <wp:inline distT="0" distB="0" distL="0" distR="0" wp14:anchorId="77E69D53" wp14:editId="652E832B">
            <wp:extent cx="5943600" cy="17373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FE424" w14:textId="77777777" w:rsidR="00C75CEB" w:rsidRDefault="00C75CEB" w:rsidP="00C75CEB"/>
    <w:p w14:paraId="62A01324" w14:textId="77777777" w:rsidR="00C75CEB" w:rsidRDefault="00C75CEB" w:rsidP="00C75CEB"/>
    <w:p w14:paraId="320B32A8" w14:textId="77777777" w:rsidR="00C75CEB" w:rsidRDefault="00C75CEB" w:rsidP="00C75CEB"/>
    <w:p w14:paraId="72A3240E" w14:textId="77777777" w:rsidR="005230B2" w:rsidRDefault="00C75CEB" w:rsidP="00C75CEB">
      <w:pPr>
        <w:pStyle w:val="a3"/>
        <w:numPr>
          <w:ilvl w:val="0"/>
          <w:numId w:val="1"/>
        </w:numPr>
      </w:pPr>
      <w:r w:rsidRPr="00C75CEB">
        <w:t>TREBLE GAIN: поверните этот регулятор против часовой стре</w:t>
      </w:r>
      <w:r w:rsidR="005230B2">
        <w:t>лки, чтобы снизить уровень выходного аудиосигнала</w:t>
      </w:r>
    </w:p>
    <w:p w14:paraId="77AB22CC" w14:textId="77777777" w:rsidR="00C75CEB" w:rsidRDefault="005230B2" w:rsidP="005230B2">
      <w:pPr>
        <w:pStyle w:val="a3"/>
        <w:numPr>
          <w:ilvl w:val="0"/>
          <w:numId w:val="1"/>
        </w:numPr>
      </w:pPr>
      <w:r w:rsidRPr="005230B2">
        <w:t>AUX IN: вход линейного уровня (RCA). Подключите этот вход к источнику звука, например, к прои</w:t>
      </w:r>
      <w:r>
        <w:t>грывателю компакт-дисков и т. д.</w:t>
      </w:r>
    </w:p>
    <w:p w14:paraId="7B62D3BB" w14:textId="77777777" w:rsidR="005230B2" w:rsidRDefault="005230B2" w:rsidP="005230B2">
      <w:pPr>
        <w:pStyle w:val="a3"/>
        <w:numPr>
          <w:ilvl w:val="0"/>
          <w:numId w:val="1"/>
        </w:numPr>
      </w:pPr>
      <w:r w:rsidRPr="005230B2">
        <w:rPr>
          <w:lang w:val="en-US"/>
        </w:rPr>
        <w:t>MASTER</w:t>
      </w:r>
      <w:r w:rsidRPr="005230B2">
        <w:t xml:space="preserve"> </w:t>
      </w:r>
      <w:r w:rsidRPr="005230B2">
        <w:rPr>
          <w:lang w:val="en-US"/>
        </w:rPr>
        <w:t>OUT</w:t>
      </w:r>
      <w:r w:rsidRPr="005230B2">
        <w:t xml:space="preserve"> </w:t>
      </w:r>
      <w:r w:rsidRPr="005230B2">
        <w:rPr>
          <w:lang w:val="en-US"/>
        </w:rPr>
        <w:t>LINE</w:t>
      </w:r>
      <w:r w:rsidRPr="005230B2">
        <w:t>: Выход для записи (</w:t>
      </w:r>
      <w:r w:rsidRPr="005230B2">
        <w:rPr>
          <w:lang w:val="en-US"/>
        </w:rPr>
        <w:t>RCA</w:t>
      </w:r>
      <w:r w:rsidRPr="005230B2">
        <w:t>)</w:t>
      </w:r>
      <w:r>
        <w:t xml:space="preserve"> – подключите ваш ПК или рекордер чтобы записать ход конференции</w:t>
      </w:r>
    </w:p>
    <w:p w14:paraId="1961B53B" w14:textId="77777777" w:rsidR="005230B2" w:rsidRDefault="005230B2" w:rsidP="005230B2">
      <w:pPr>
        <w:pStyle w:val="a3"/>
        <w:numPr>
          <w:ilvl w:val="0"/>
          <w:numId w:val="1"/>
        </w:numPr>
      </w:pPr>
      <w:r w:rsidRPr="005230B2">
        <w:t>BAL OUT: симметр</w:t>
      </w:r>
      <w:r>
        <w:t>ичный выход сигнала (штекер XLR</w:t>
      </w:r>
      <w:r w:rsidRPr="005230B2">
        <w:t>). Подключите микшер или усилитель</w:t>
      </w:r>
      <w:r>
        <w:t xml:space="preserve"> к этому выходу</w:t>
      </w:r>
    </w:p>
    <w:p w14:paraId="54725B7E" w14:textId="77777777" w:rsidR="005230B2" w:rsidRDefault="005230B2" w:rsidP="005230B2">
      <w:pPr>
        <w:pStyle w:val="a3"/>
        <w:numPr>
          <w:ilvl w:val="0"/>
          <w:numId w:val="1"/>
        </w:numPr>
      </w:pPr>
      <w:r w:rsidRPr="005230B2">
        <w:t xml:space="preserve">MIC IN: </w:t>
      </w:r>
      <w:r>
        <w:t xml:space="preserve">аналоговый </w:t>
      </w:r>
      <w:r w:rsidRPr="005230B2">
        <w:t>микрофонный вход (TRS Jack 6,3 мм)</w:t>
      </w:r>
    </w:p>
    <w:p w14:paraId="422CE06B" w14:textId="77777777" w:rsidR="005230B2" w:rsidRDefault="005230B2" w:rsidP="005230B2">
      <w:pPr>
        <w:pStyle w:val="a3"/>
        <w:numPr>
          <w:ilvl w:val="0"/>
          <w:numId w:val="1"/>
        </w:numPr>
      </w:pPr>
      <w:r w:rsidRPr="005230B2">
        <w:t>EFX OUT / EFX IN: сбалансированная петля разрыва для</w:t>
      </w:r>
      <w:r>
        <w:t xml:space="preserve"> любого сигнального процессора.</w:t>
      </w:r>
      <w:r w:rsidRPr="005230B2">
        <w:t xml:space="preserve"> (TRS Jack 6,3 мм).</w:t>
      </w:r>
      <w:r>
        <w:t xml:space="preserve"> Подключите ваш ПК или внешний аудиопроцессор для коррекции частот звука, устранения лишних шумов, эха, помех или обратной акустической связи</w:t>
      </w:r>
    </w:p>
    <w:p w14:paraId="4EAA3513" w14:textId="77777777" w:rsidR="005230B2" w:rsidRDefault="005230B2" w:rsidP="005230B2">
      <w:pPr>
        <w:pStyle w:val="a3"/>
        <w:numPr>
          <w:ilvl w:val="0"/>
          <w:numId w:val="1"/>
        </w:numPr>
      </w:pPr>
      <w:r>
        <w:t>Подключение пультов делегатов по кабелю: 4 групповых входа на пульт председателя / делегата. К каждому можно подключить до 30 устройств.</w:t>
      </w:r>
    </w:p>
    <w:p w14:paraId="72C2E953" w14:textId="77777777" w:rsidR="005230B2" w:rsidRDefault="005230B2" w:rsidP="005230B2">
      <w:pPr>
        <w:pStyle w:val="a3"/>
        <w:numPr>
          <w:ilvl w:val="0"/>
          <w:numId w:val="1"/>
        </w:numPr>
      </w:pPr>
      <w:r w:rsidRPr="005230B2">
        <w:t>ГНЕЗДО ПИТАНИЯ: питание 230 В переменного тока, 50/60 Гц, ПРЕДОХРАНИТЕЛЬ 8 А</w:t>
      </w:r>
    </w:p>
    <w:p w14:paraId="3A7E03AC" w14:textId="77777777" w:rsidR="005230B2" w:rsidRDefault="005230B2" w:rsidP="005230B2"/>
    <w:p w14:paraId="0F5FB454" w14:textId="77777777" w:rsidR="005230B2" w:rsidRDefault="005230B2" w:rsidP="005230B2">
      <w:r>
        <w:t>Схематичное обозначение подключаемого типа кабеля</w:t>
      </w:r>
      <w:r w:rsidR="008C629D">
        <w:t xml:space="preserve"> для подключения пультов делегатов</w:t>
      </w:r>
      <w:r>
        <w:t>:</w:t>
      </w:r>
    </w:p>
    <w:p w14:paraId="6595C1FF" w14:textId="77777777" w:rsidR="005230B2" w:rsidRDefault="005230B2" w:rsidP="005230B2">
      <w:r>
        <w:rPr>
          <w:noProof/>
          <w:lang w:eastAsia="ru-RU"/>
        </w:rPr>
        <w:drawing>
          <wp:inline distT="0" distB="0" distL="0" distR="0" wp14:anchorId="446AF8F0" wp14:editId="56DCF3BD">
            <wp:extent cx="1914525" cy="1962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7F90B8" wp14:editId="39DFD4BC">
            <wp:extent cx="3305175" cy="7334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0386A" w14:textId="77777777" w:rsidR="005230B2" w:rsidRDefault="005230B2" w:rsidP="005230B2"/>
    <w:p w14:paraId="63C1201C" w14:textId="77777777" w:rsidR="005230B2" w:rsidRDefault="005230B2" w:rsidP="005230B2"/>
    <w:p w14:paraId="02F9B7B4" w14:textId="77777777" w:rsidR="005230B2" w:rsidRDefault="005230B2" w:rsidP="005230B2"/>
    <w:p w14:paraId="41092C96" w14:textId="77777777" w:rsidR="005230B2" w:rsidRDefault="005230B2" w:rsidP="005230B2"/>
    <w:p w14:paraId="1800592E" w14:textId="77777777" w:rsidR="005230B2" w:rsidRDefault="005230B2" w:rsidP="005230B2"/>
    <w:p w14:paraId="6069E64B" w14:textId="77777777" w:rsidR="005230B2" w:rsidRDefault="005230B2" w:rsidP="005230B2"/>
    <w:p w14:paraId="59B4A802" w14:textId="77777777" w:rsidR="005230B2" w:rsidRDefault="005230B2" w:rsidP="005230B2"/>
    <w:p w14:paraId="029E29A0" w14:textId="77777777" w:rsidR="005230B2" w:rsidRDefault="005230B2" w:rsidP="005230B2"/>
    <w:p w14:paraId="08AF8AE3" w14:textId="77777777" w:rsidR="005230B2" w:rsidRDefault="005230B2" w:rsidP="005230B2"/>
    <w:p w14:paraId="516FDCF0" w14:textId="77777777" w:rsidR="005230B2" w:rsidRDefault="005230B2" w:rsidP="005230B2"/>
    <w:p w14:paraId="4B7BD60B" w14:textId="77777777" w:rsidR="005230B2" w:rsidRDefault="005230B2" w:rsidP="005230B2"/>
    <w:p w14:paraId="68CF4002" w14:textId="77777777" w:rsidR="005230B2" w:rsidRDefault="005230B2" w:rsidP="005230B2"/>
    <w:p w14:paraId="71D768A9" w14:textId="77777777" w:rsidR="005230B2" w:rsidRDefault="005230B2" w:rsidP="005230B2"/>
    <w:p w14:paraId="6FD716B9" w14:textId="77777777" w:rsidR="005230B2" w:rsidRDefault="005230B2" w:rsidP="005230B2">
      <w:r>
        <w:t>Схема подключения конференц системы:</w:t>
      </w:r>
    </w:p>
    <w:p w14:paraId="298FB6D0" w14:textId="77777777" w:rsidR="005230B2" w:rsidRDefault="005230B2" w:rsidP="005230B2">
      <w:r>
        <w:rPr>
          <w:noProof/>
          <w:lang w:eastAsia="ru-RU"/>
        </w:rPr>
        <w:drawing>
          <wp:inline distT="0" distB="0" distL="0" distR="0" wp14:anchorId="5AF10DBB" wp14:editId="6CA8AC2D">
            <wp:extent cx="5943600" cy="39909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509EE" w14:textId="77777777" w:rsidR="008C5BE1" w:rsidRDefault="008C5BE1" w:rsidP="005230B2"/>
    <w:p w14:paraId="043AA411" w14:textId="536738A5" w:rsidR="008C5BE1" w:rsidRPr="008C5BE1" w:rsidRDefault="008C5BE1" w:rsidP="005230B2">
      <w:pPr>
        <w:rPr>
          <w:b/>
          <w:sz w:val="64"/>
          <w:szCs w:val="64"/>
        </w:rPr>
      </w:pPr>
    </w:p>
    <w:sectPr w:rsidR="008C5BE1" w:rsidRPr="008C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C69"/>
    <w:multiLevelType w:val="hybridMultilevel"/>
    <w:tmpl w:val="D568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85F"/>
    <w:rsid w:val="000054AD"/>
    <w:rsid w:val="00237749"/>
    <w:rsid w:val="002D085F"/>
    <w:rsid w:val="0051622A"/>
    <w:rsid w:val="005230B2"/>
    <w:rsid w:val="008C5BE1"/>
    <w:rsid w:val="008C629D"/>
    <w:rsid w:val="00A5184B"/>
    <w:rsid w:val="00C75CEB"/>
    <w:rsid w:val="00D359E3"/>
    <w:rsid w:val="00D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D018"/>
  <w15:chartTrackingRefBased/>
  <w15:docId w15:val="{C1F6EE7B-7691-44DC-9317-2DA03CB3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2021-08-27T09:49:00Z</dcterms:created>
  <dcterms:modified xsi:type="dcterms:W3CDTF">2021-11-23T09:07:00Z</dcterms:modified>
</cp:coreProperties>
</file>